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Spec="inside"/>
        <w:tblW w:w="5087" w:type="pct"/>
        <w:tblLayout w:type="fixed"/>
        <w:tblLook w:val="04A0" w:firstRow="1" w:lastRow="0" w:firstColumn="1" w:lastColumn="0" w:noHBand="0" w:noVBand="1"/>
      </w:tblPr>
      <w:tblGrid>
        <w:gridCol w:w="3245"/>
        <w:gridCol w:w="1985"/>
        <w:gridCol w:w="1137"/>
        <w:gridCol w:w="4562"/>
      </w:tblGrid>
      <w:tr w:rsidR="004B1DC1" w:rsidRPr="00390BDC" w14:paraId="2E0C929A" w14:textId="77777777" w:rsidTr="00676C53">
        <w:trPr>
          <w:cantSplit/>
          <w:trHeight w:val="18"/>
        </w:trPr>
        <w:tc>
          <w:tcPr>
            <w:tcW w:w="5000" w:type="pct"/>
            <w:gridSpan w:val="4"/>
            <w:tcBorders>
              <w:top w:val="single" w:sz="12" w:space="0" w:color="auto"/>
              <w:left w:val="single" w:sz="12" w:space="0" w:color="auto"/>
              <w:bottom w:val="double" w:sz="4" w:space="0" w:color="auto"/>
              <w:right w:val="single" w:sz="12" w:space="0" w:color="auto"/>
            </w:tcBorders>
            <w:shd w:val="clear" w:color="auto" w:fill="EEECE1" w:themeFill="background2"/>
            <w:noWrap/>
            <w:vAlign w:val="center"/>
            <w:hideMark/>
          </w:tcPr>
          <w:p w14:paraId="7D93E6DC" w14:textId="2F646984" w:rsidR="004B1DC1" w:rsidRPr="00390BDC" w:rsidRDefault="004B1DC1" w:rsidP="00D41F41">
            <w:pPr>
              <w:jc w:val="center"/>
              <w:rPr>
                <w:rFonts w:ascii="微軟正黑體" w:eastAsia="微軟正黑體" w:hAnsi="微軟正黑體"/>
                <w:sz w:val="20"/>
                <w:szCs w:val="20"/>
              </w:rPr>
            </w:pPr>
            <w:bookmarkStart w:id="0" w:name="RANGE!A1:I37"/>
            <w:r w:rsidRPr="00390BDC">
              <w:rPr>
                <w:rFonts w:ascii="微軟正黑體" w:eastAsia="微軟正黑體" w:hAnsi="微軟正黑體" w:hint="eastAsia"/>
                <w:b/>
                <w:sz w:val="20"/>
                <w:szCs w:val="20"/>
              </w:rPr>
              <w:t>申請</w:t>
            </w:r>
            <w:r w:rsidR="00F51E0B" w:rsidRPr="00390BDC">
              <w:rPr>
                <w:rFonts w:ascii="微軟正黑體" w:eastAsia="微軟正黑體" w:hAnsi="微軟正黑體" w:hint="eastAsia"/>
                <w:b/>
                <w:sz w:val="20"/>
                <w:szCs w:val="20"/>
              </w:rPr>
              <w:t>廠</w:t>
            </w:r>
            <w:r w:rsidRPr="00390BDC">
              <w:rPr>
                <w:rFonts w:ascii="微軟正黑體" w:eastAsia="微軟正黑體" w:hAnsi="微軟正黑體" w:hint="eastAsia"/>
                <w:b/>
                <w:sz w:val="20"/>
                <w:szCs w:val="20"/>
              </w:rPr>
              <w:t>商</w:t>
            </w:r>
            <w:r w:rsidR="00EC77FE" w:rsidRPr="00390BDC">
              <w:rPr>
                <w:rFonts w:ascii="微軟正黑體" w:eastAsia="微軟正黑體" w:hAnsi="微軟正黑體" w:hint="eastAsia"/>
                <w:b/>
                <w:sz w:val="20"/>
                <w:szCs w:val="20"/>
              </w:rPr>
              <w:t>(報告抬頭)</w:t>
            </w:r>
            <w:r w:rsidRPr="00390BDC">
              <w:rPr>
                <w:rFonts w:ascii="微軟正黑體" w:eastAsia="微軟正黑體" w:hAnsi="微軟正黑體" w:hint="eastAsia"/>
                <w:b/>
                <w:sz w:val="20"/>
                <w:szCs w:val="20"/>
              </w:rPr>
              <w:t>資訊</w:t>
            </w:r>
            <w:bookmarkEnd w:id="0"/>
            <w:r w:rsidR="00527521" w:rsidRPr="00390BDC">
              <w:rPr>
                <w:rFonts w:ascii="微軟正黑體" w:eastAsia="微軟正黑體" w:hAnsi="微軟正黑體" w:hint="eastAsia"/>
                <w:sz w:val="20"/>
                <w:szCs w:val="20"/>
              </w:rPr>
              <w:t>(黃底資訊呈現於報告中</w:t>
            </w:r>
            <w:r w:rsidR="009D5C34" w:rsidRPr="00390BDC">
              <w:rPr>
                <w:rFonts w:ascii="微軟正黑體" w:eastAsia="微軟正黑體" w:hAnsi="微軟正黑體" w:hint="eastAsia"/>
                <w:sz w:val="20"/>
                <w:szCs w:val="20"/>
              </w:rPr>
              <w:t>-</w:t>
            </w:r>
            <w:proofErr w:type="gramStart"/>
            <w:r w:rsidR="009D5C34" w:rsidRPr="00390BDC">
              <w:rPr>
                <w:rFonts w:ascii="微軟正黑體" w:eastAsia="微軟正黑體" w:hAnsi="微軟正黑體" w:hint="eastAsia"/>
                <w:sz w:val="20"/>
                <w:szCs w:val="20"/>
              </w:rPr>
              <w:t>必填</w:t>
            </w:r>
            <w:proofErr w:type="gramEnd"/>
            <w:r w:rsidR="00527521" w:rsidRPr="00390BDC">
              <w:rPr>
                <w:rFonts w:ascii="微軟正黑體" w:eastAsia="微軟正黑體" w:hAnsi="微軟正黑體" w:hint="eastAsia"/>
                <w:sz w:val="20"/>
                <w:szCs w:val="20"/>
              </w:rPr>
              <w:t>)</w:t>
            </w:r>
          </w:p>
        </w:tc>
      </w:tr>
      <w:tr w:rsidR="00A5122F" w:rsidRPr="00390BDC" w14:paraId="2DDA38EF" w14:textId="77777777" w:rsidTr="00B479AB">
        <w:trPr>
          <w:cantSplit/>
          <w:trHeight w:val="295"/>
        </w:trPr>
        <w:tc>
          <w:tcPr>
            <w:tcW w:w="2393" w:type="pct"/>
            <w:gridSpan w:val="2"/>
            <w:tcBorders>
              <w:top w:val="double" w:sz="4" w:space="0" w:color="auto"/>
              <w:left w:val="single" w:sz="12" w:space="0" w:color="auto"/>
              <w:bottom w:val="single" w:sz="4" w:space="0" w:color="auto"/>
            </w:tcBorders>
            <w:noWrap/>
            <w:hideMark/>
          </w:tcPr>
          <w:p w14:paraId="3360E5CD" w14:textId="064223C9" w:rsidR="004B1DC1" w:rsidRPr="00390BDC" w:rsidRDefault="00D8454B" w:rsidP="00D41F41">
            <w:pPr>
              <w:tabs>
                <w:tab w:val="left" w:pos="975"/>
              </w:tabs>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委託單位</w:t>
            </w:r>
            <w:r w:rsidR="00DD4B44" w:rsidRPr="00390BDC">
              <w:rPr>
                <w:rFonts w:ascii="微軟正黑體" w:eastAsia="微軟正黑體" w:hAnsi="微軟正黑體" w:hint="eastAsia"/>
                <w:b/>
                <w:bCs/>
                <w:sz w:val="20"/>
                <w:szCs w:val="20"/>
                <w:highlight w:val="yellow"/>
              </w:rPr>
              <w:t>：</w:t>
            </w:r>
          </w:p>
        </w:tc>
        <w:tc>
          <w:tcPr>
            <w:tcW w:w="2607" w:type="pct"/>
            <w:gridSpan w:val="2"/>
            <w:tcBorders>
              <w:top w:val="double" w:sz="4" w:space="0" w:color="auto"/>
              <w:bottom w:val="single" w:sz="4" w:space="0" w:color="auto"/>
              <w:right w:val="single" w:sz="12" w:space="0" w:color="auto"/>
            </w:tcBorders>
            <w:noWrap/>
            <w:hideMark/>
          </w:tcPr>
          <w:p w14:paraId="275CCABB" w14:textId="77777777" w:rsidR="004B1DC1" w:rsidRPr="00390BDC" w:rsidRDefault="00386872"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統一編號：</w:t>
            </w:r>
            <w:r w:rsidR="00F51E0B" w:rsidRPr="00390BDC">
              <w:rPr>
                <w:rFonts w:ascii="微軟正黑體" w:eastAsia="微軟正黑體" w:hAnsi="微軟正黑體" w:hint="eastAsia"/>
                <w:sz w:val="20"/>
                <w:szCs w:val="20"/>
              </w:rPr>
              <w:t xml:space="preserve"> </w:t>
            </w:r>
          </w:p>
        </w:tc>
      </w:tr>
      <w:tr w:rsidR="00A5122F" w:rsidRPr="00390BDC" w14:paraId="1506903D" w14:textId="77777777" w:rsidTr="00AC5C14">
        <w:trPr>
          <w:cantSplit/>
          <w:trHeight w:val="204"/>
        </w:trPr>
        <w:tc>
          <w:tcPr>
            <w:tcW w:w="5000" w:type="pct"/>
            <w:gridSpan w:val="4"/>
            <w:tcBorders>
              <w:top w:val="single" w:sz="4" w:space="0" w:color="auto"/>
              <w:left w:val="single" w:sz="12" w:space="0" w:color="auto"/>
              <w:bottom w:val="single" w:sz="4" w:space="0" w:color="auto"/>
              <w:right w:val="single" w:sz="12" w:space="0" w:color="auto"/>
            </w:tcBorders>
            <w:noWrap/>
            <w:hideMark/>
          </w:tcPr>
          <w:p w14:paraId="27C6E9DD" w14:textId="77777777" w:rsidR="008616EA" w:rsidRPr="00390BDC" w:rsidRDefault="008616EA" w:rsidP="00D41F41">
            <w:pPr>
              <w:tabs>
                <w:tab w:val="left" w:pos="3495"/>
              </w:tabs>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地址：</w:t>
            </w:r>
            <w:r w:rsidR="00E47645" w:rsidRPr="00390BDC">
              <w:rPr>
                <w:rFonts w:ascii="微軟正黑體" w:eastAsia="微軟正黑體" w:hAnsi="微軟正黑體" w:hint="eastAsia"/>
                <w:b/>
                <w:bCs/>
                <w:sz w:val="20"/>
                <w:szCs w:val="20"/>
              </w:rPr>
              <w:t xml:space="preserve"> </w:t>
            </w:r>
          </w:p>
        </w:tc>
      </w:tr>
      <w:tr w:rsidR="00A5122F" w:rsidRPr="00390BDC" w14:paraId="33E1C25B" w14:textId="77777777" w:rsidTr="00B479AB">
        <w:trPr>
          <w:cantSplit/>
          <w:trHeight w:val="18"/>
        </w:trPr>
        <w:tc>
          <w:tcPr>
            <w:tcW w:w="1485" w:type="pct"/>
            <w:tcBorders>
              <w:top w:val="single" w:sz="4" w:space="0" w:color="auto"/>
              <w:left w:val="single" w:sz="12" w:space="0" w:color="auto"/>
              <w:bottom w:val="single" w:sz="4" w:space="0" w:color="auto"/>
            </w:tcBorders>
            <w:noWrap/>
            <w:hideMark/>
          </w:tcPr>
          <w:p w14:paraId="37D83C8B" w14:textId="77777777" w:rsidR="00064A47" w:rsidRPr="00390BDC" w:rsidRDefault="00DD4B44" w:rsidP="00D41F41">
            <w:pPr>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聯絡人：</w:t>
            </w:r>
            <w:r w:rsidR="00064A47" w:rsidRPr="00390BDC">
              <w:rPr>
                <w:rFonts w:ascii="微軟正黑體" w:eastAsia="微軟正黑體" w:hAnsi="微軟正黑體" w:hint="eastAsia"/>
                <w:b/>
                <w:bCs/>
                <w:sz w:val="20"/>
                <w:szCs w:val="20"/>
              </w:rPr>
              <w:t xml:space="preserve"> </w:t>
            </w:r>
          </w:p>
        </w:tc>
        <w:tc>
          <w:tcPr>
            <w:tcW w:w="908" w:type="pct"/>
            <w:tcBorders>
              <w:top w:val="single" w:sz="4" w:space="0" w:color="auto"/>
              <w:bottom w:val="single" w:sz="4" w:space="0" w:color="auto"/>
            </w:tcBorders>
          </w:tcPr>
          <w:p w14:paraId="7D9765CD" w14:textId="77777777" w:rsidR="00064A47" w:rsidRPr="00390BDC" w:rsidRDefault="00064A47"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 xml:space="preserve">LINE </w:t>
            </w:r>
            <w:proofErr w:type="gramStart"/>
            <w:r w:rsidRPr="00390BDC">
              <w:rPr>
                <w:rFonts w:ascii="微軟正黑體" w:eastAsia="微軟正黑體" w:hAnsi="微軟正黑體" w:hint="eastAsia"/>
                <w:sz w:val="20"/>
                <w:szCs w:val="20"/>
              </w:rPr>
              <w:t>ID :</w:t>
            </w:r>
            <w:proofErr w:type="gramEnd"/>
          </w:p>
        </w:tc>
        <w:tc>
          <w:tcPr>
            <w:tcW w:w="2607" w:type="pct"/>
            <w:gridSpan w:val="2"/>
            <w:tcBorders>
              <w:top w:val="single" w:sz="4" w:space="0" w:color="auto"/>
              <w:bottom w:val="single" w:sz="4" w:space="0" w:color="auto"/>
              <w:right w:val="single" w:sz="12" w:space="0" w:color="auto"/>
            </w:tcBorders>
          </w:tcPr>
          <w:p w14:paraId="34296A5A" w14:textId="07E9CCDA" w:rsidR="00064A47" w:rsidRPr="00390BDC" w:rsidRDefault="00092AE6"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電子</w:t>
            </w:r>
            <w:r w:rsidR="00AC0F55" w:rsidRPr="00390BDC">
              <w:rPr>
                <w:rFonts w:ascii="微軟正黑體" w:eastAsia="微軟正黑體" w:hAnsi="微軟正黑體" w:hint="eastAsia"/>
                <w:sz w:val="20"/>
                <w:szCs w:val="20"/>
              </w:rPr>
              <w:t>報告寄送</w:t>
            </w:r>
            <w:r w:rsidR="00064A47" w:rsidRPr="00390BDC">
              <w:rPr>
                <w:rFonts w:ascii="微軟正黑體" w:eastAsia="微軟正黑體" w:hAnsi="微軟正黑體" w:hint="eastAsia"/>
                <w:sz w:val="20"/>
                <w:szCs w:val="20"/>
              </w:rPr>
              <w:t>E</w:t>
            </w:r>
            <w:r w:rsidR="00064A47" w:rsidRPr="00390BDC">
              <w:rPr>
                <w:rFonts w:ascii="微軟正黑體" w:eastAsia="微軟正黑體" w:hAnsi="微軟正黑體"/>
                <w:sz w:val="20"/>
                <w:szCs w:val="20"/>
              </w:rPr>
              <w:t>-</w:t>
            </w:r>
            <w:r w:rsidR="00064A47" w:rsidRPr="00390BDC">
              <w:rPr>
                <w:rFonts w:ascii="微軟正黑體" w:eastAsia="微軟正黑體" w:hAnsi="微軟正黑體" w:hint="eastAsia"/>
                <w:sz w:val="20"/>
                <w:szCs w:val="20"/>
              </w:rPr>
              <w:t>mail：</w:t>
            </w:r>
          </w:p>
        </w:tc>
      </w:tr>
      <w:tr w:rsidR="00A5122F" w:rsidRPr="00390BDC" w14:paraId="6E9D156B" w14:textId="77777777" w:rsidTr="00B479AB">
        <w:trPr>
          <w:cantSplit/>
          <w:trHeight w:val="200"/>
        </w:trPr>
        <w:tc>
          <w:tcPr>
            <w:tcW w:w="1485" w:type="pct"/>
            <w:tcBorders>
              <w:top w:val="single" w:sz="4" w:space="0" w:color="auto"/>
              <w:left w:val="single" w:sz="12" w:space="0" w:color="auto"/>
              <w:bottom w:val="single" w:sz="12" w:space="0" w:color="auto"/>
            </w:tcBorders>
            <w:noWrap/>
          </w:tcPr>
          <w:p w14:paraId="76E9F7B8" w14:textId="31ACE569" w:rsidR="00B13457" w:rsidRPr="00390BDC" w:rsidRDefault="00AC0F55" w:rsidP="00D41F41">
            <w:pPr>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電話(分機)：</w:t>
            </w:r>
          </w:p>
        </w:tc>
        <w:tc>
          <w:tcPr>
            <w:tcW w:w="908" w:type="pct"/>
            <w:tcBorders>
              <w:top w:val="single" w:sz="4" w:space="0" w:color="auto"/>
              <w:bottom w:val="single" w:sz="12" w:space="0" w:color="auto"/>
            </w:tcBorders>
          </w:tcPr>
          <w:p w14:paraId="08D145CF" w14:textId="7AF7542D" w:rsidR="00B13457" w:rsidRPr="00390BDC" w:rsidRDefault="00AC0F55" w:rsidP="00D41F41">
            <w:pPr>
              <w:rPr>
                <w:rFonts w:ascii="微軟正黑體" w:eastAsia="微軟正黑體" w:hAnsi="微軟正黑體"/>
                <w:b/>
                <w:bCs/>
                <w:sz w:val="20"/>
                <w:szCs w:val="20"/>
              </w:rPr>
            </w:pPr>
            <w:r w:rsidRPr="00390BDC">
              <w:rPr>
                <w:rFonts w:ascii="微軟正黑體" w:eastAsia="微軟正黑體" w:hAnsi="微軟正黑體" w:hint="eastAsia"/>
                <w:b/>
                <w:bCs/>
                <w:sz w:val="20"/>
                <w:szCs w:val="20"/>
              </w:rPr>
              <w:t>手機：</w:t>
            </w:r>
          </w:p>
        </w:tc>
        <w:tc>
          <w:tcPr>
            <w:tcW w:w="520" w:type="pct"/>
            <w:tcBorders>
              <w:top w:val="single" w:sz="4" w:space="0" w:color="auto"/>
              <w:bottom w:val="single" w:sz="12" w:space="0" w:color="auto"/>
            </w:tcBorders>
          </w:tcPr>
          <w:p w14:paraId="5F6FC255" w14:textId="011E4A51" w:rsidR="00B13457" w:rsidRPr="00390BDC" w:rsidRDefault="00AC0F55"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傳真：</w:t>
            </w:r>
          </w:p>
        </w:tc>
        <w:tc>
          <w:tcPr>
            <w:tcW w:w="2087" w:type="pct"/>
            <w:tcBorders>
              <w:top w:val="single" w:sz="4" w:space="0" w:color="auto"/>
              <w:bottom w:val="single" w:sz="12" w:space="0" w:color="auto"/>
              <w:right w:val="single" w:sz="12" w:space="0" w:color="auto"/>
            </w:tcBorders>
          </w:tcPr>
          <w:p w14:paraId="5D7F1031" w14:textId="11804686" w:rsidR="00B13457" w:rsidRPr="00390BDC" w:rsidRDefault="00B13457" w:rsidP="00D41F41">
            <w:pPr>
              <w:rPr>
                <w:rFonts w:ascii="微軟正黑體" w:eastAsia="微軟正黑體" w:hAnsi="微軟正黑體"/>
                <w:sz w:val="20"/>
                <w:szCs w:val="20"/>
              </w:rPr>
            </w:pPr>
          </w:p>
        </w:tc>
      </w:tr>
      <w:tr w:rsidR="00A5122F" w:rsidRPr="00390BDC" w14:paraId="3F4A1DED" w14:textId="77777777" w:rsidTr="00676C53">
        <w:trPr>
          <w:cantSplit/>
          <w:trHeight w:val="18"/>
        </w:trPr>
        <w:tc>
          <w:tcPr>
            <w:tcW w:w="5000" w:type="pct"/>
            <w:gridSpan w:val="4"/>
            <w:tcBorders>
              <w:top w:val="single" w:sz="12" w:space="0" w:color="auto"/>
              <w:left w:val="single" w:sz="12" w:space="0" w:color="auto"/>
              <w:bottom w:val="double" w:sz="4" w:space="0" w:color="auto"/>
              <w:right w:val="single" w:sz="12" w:space="0" w:color="auto"/>
            </w:tcBorders>
            <w:shd w:val="clear" w:color="auto" w:fill="EEECE1" w:themeFill="background2"/>
            <w:noWrap/>
            <w:vAlign w:val="center"/>
          </w:tcPr>
          <w:p w14:paraId="1B4BA01C" w14:textId="74DFCE96" w:rsidR="000D3085" w:rsidRPr="00390BDC" w:rsidRDefault="003658EA" w:rsidP="00D41F41">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 xml:space="preserve">                 </w:t>
            </w:r>
            <w:r w:rsidR="007A4A42" w:rsidRPr="00390BDC">
              <w:rPr>
                <w:rFonts w:ascii="微軟正黑體" w:eastAsia="微軟正黑體" w:hAnsi="微軟正黑體" w:hint="eastAsia"/>
                <w:sz w:val="20"/>
                <w:szCs w:val="20"/>
              </w:rPr>
              <w:t xml:space="preserve">             </w:t>
            </w:r>
            <w:r w:rsidR="007A4A42" w:rsidRPr="00390BDC">
              <w:rPr>
                <w:rFonts w:ascii="微軟正黑體" w:eastAsia="微軟正黑體" w:hAnsi="微軟正黑體" w:hint="eastAsia"/>
                <w:b/>
                <w:sz w:val="20"/>
                <w:szCs w:val="20"/>
              </w:rPr>
              <w:t xml:space="preserve"> </w:t>
            </w:r>
            <w:r w:rsidRPr="00390BDC">
              <w:rPr>
                <w:rFonts w:ascii="微軟正黑體" w:eastAsia="微軟正黑體" w:hAnsi="微軟正黑體" w:hint="eastAsia"/>
                <w:b/>
                <w:sz w:val="20"/>
                <w:szCs w:val="20"/>
              </w:rPr>
              <w:t xml:space="preserve"> </w:t>
            </w:r>
            <w:r w:rsidR="000D3085" w:rsidRPr="00390BDC">
              <w:rPr>
                <w:rFonts w:ascii="微軟正黑體" w:eastAsia="微軟正黑體" w:hAnsi="微軟正黑體" w:hint="eastAsia"/>
                <w:b/>
                <w:sz w:val="20"/>
                <w:szCs w:val="20"/>
              </w:rPr>
              <w:t>發票/付款廠商資訊</w:t>
            </w:r>
            <w:r w:rsidR="00D15FFD" w:rsidRPr="00390BDC">
              <w:rPr>
                <w:rFonts w:ascii="微軟正黑體" w:eastAsia="微軟正黑體" w:hAnsi="微軟正黑體" w:hint="eastAsia"/>
                <w:b/>
                <w:sz w:val="20"/>
                <w:szCs w:val="20"/>
              </w:rPr>
              <w:t xml:space="preserve"> </w:t>
            </w:r>
            <w:r w:rsidR="00ED369C" w:rsidRPr="00390BDC">
              <w:rPr>
                <w:rFonts w:ascii="微軟正黑體" w:eastAsia="微軟正黑體" w:hAnsi="微軟正黑體"/>
                <w:sz w:val="20"/>
                <w:szCs w:val="20"/>
              </w:rPr>
              <w:t xml:space="preserve">   </w:t>
            </w:r>
            <w:r w:rsidR="00714F58"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569417903"/>
                <w15:color w:val="FF0000"/>
                <w14:checkbox>
                  <w14:checked w14:val="0"/>
                  <w14:checkedState w14:val="2593" w14:font="新細明體"/>
                  <w14:uncheckedState w14:val="2610" w14:font="MS Gothic"/>
                </w14:checkbox>
              </w:sdtPr>
              <w:sdtEndPr/>
              <w:sdtContent>
                <w:r w:rsidR="00714F58" w:rsidRPr="00390BDC">
                  <w:rPr>
                    <w:rFonts w:ascii="MS Gothic" w:eastAsia="MS Gothic" w:hAnsi="MS Gothic" w:cs="Segoe UI Symbol" w:hint="eastAsia"/>
                    <w:sz w:val="20"/>
                    <w:szCs w:val="20"/>
                  </w:rPr>
                  <w:t>☐</w:t>
                </w:r>
              </w:sdtContent>
            </w:sdt>
            <w:r w:rsidR="00ED369C" w:rsidRPr="00390BDC">
              <w:rPr>
                <w:rFonts w:ascii="微軟正黑體" w:eastAsia="微軟正黑體" w:hAnsi="微軟正黑體" w:hint="eastAsia"/>
                <w:sz w:val="20"/>
                <w:szCs w:val="20"/>
              </w:rPr>
              <w:t>同申請廠商</w:t>
            </w:r>
            <w:r w:rsidR="007A4A42" w:rsidRPr="00390BDC">
              <w:rPr>
                <w:rFonts w:ascii="微軟正黑體" w:eastAsia="微軟正黑體" w:hAnsi="微軟正黑體" w:hint="eastAsia"/>
                <w:sz w:val="20"/>
                <w:szCs w:val="20"/>
              </w:rPr>
              <w:t xml:space="preserve"> </w:t>
            </w:r>
            <w:r w:rsidR="007A4A42"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791467941"/>
                <w15:color w:val="FF0000"/>
                <w14:checkbox>
                  <w14:checked w14:val="0"/>
                  <w14:checkedState w14:val="2593" w14:font="新細明體"/>
                  <w14:uncheckedState w14:val="2610" w14:font="MS Gothic"/>
                </w14:checkbox>
              </w:sdtPr>
              <w:sdtEndPr/>
              <w:sdtContent>
                <w:r w:rsidR="00E549A4" w:rsidRPr="00390BDC">
                  <w:rPr>
                    <w:rFonts w:ascii="MS Gothic" w:eastAsia="MS Gothic" w:hAnsi="MS Gothic" w:cs="Segoe UI Symbol" w:hint="eastAsia"/>
                    <w:sz w:val="20"/>
                    <w:szCs w:val="20"/>
                  </w:rPr>
                  <w:t>☐</w:t>
                </w:r>
              </w:sdtContent>
            </w:sdt>
            <w:r w:rsidR="007A4A42" w:rsidRPr="00390BDC">
              <w:rPr>
                <w:rFonts w:ascii="Segoe UI Symbol" w:eastAsia="微軟正黑體" w:hAnsi="Segoe UI Symbol" w:cs="Segoe UI Symbol" w:hint="eastAsia"/>
                <w:sz w:val="20"/>
                <w:szCs w:val="20"/>
              </w:rPr>
              <w:t>同發票</w:t>
            </w:r>
            <w:r w:rsidR="007A4A42" w:rsidRPr="00390BDC">
              <w:rPr>
                <w:rFonts w:ascii="微軟正黑體" w:eastAsia="微軟正黑體" w:hAnsi="微軟正黑體" w:hint="eastAsia"/>
                <w:sz w:val="20"/>
                <w:szCs w:val="20"/>
              </w:rPr>
              <w:t>廠商</w:t>
            </w:r>
          </w:p>
        </w:tc>
      </w:tr>
      <w:tr w:rsidR="00AA75A8" w:rsidRPr="00390BDC" w14:paraId="0370898B" w14:textId="77777777" w:rsidTr="00B479AB">
        <w:trPr>
          <w:cantSplit/>
          <w:trHeight w:val="389"/>
        </w:trPr>
        <w:tc>
          <w:tcPr>
            <w:tcW w:w="2393" w:type="pct"/>
            <w:gridSpan w:val="2"/>
            <w:tcBorders>
              <w:top w:val="double" w:sz="4" w:space="0" w:color="auto"/>
              <w:left w:val="single" w:sz="12" w:space="0" w:color="auto"/>
              <w:bottom w:val="single" w:sz="4" w:space="0" w:color="auto"/>
            </w:tcBorders>
            <w:noWrap/>
          </w:tcPr>
          <w:p w14:paraId="196AD914" w14:textId="77777777" w:rsidR="00AA75A8" w:rsidRPr="00390BDC" w:rsidRDefault="00B51E8D" w:rsidP="00D41F41">
            <w:pPr>
              <w:tabs>
                <w:tab w:val="left" w:pos="1857"/>
              </w:tabs>
              <w:rPr>
                <w:rFonts w:ascii="微軟正黑體" w:eastAsia="微軟正黑體" w:hAnsi="微軟正黑體"/>
                <w:sz w:val="20"/>
                <w:szCs w:val="20"/>
              </w:rPr>
            </w:pPr>
            <w:r w:rsidRPr="00390BDC">
              <w:rPr>
                <w:rFonts w:ascii="微軟正黑體" w:eastAsia="微軟正黑體" w:hAnsi="微軟正黑體" w:hint="eastAsia"/>
                <w:sz w:val="20"/>
                <w:szCs w:val="20"/>
              </w:rPr>
              <w:t>發</w:t>
            </w:r>
            <w:r w:rsidRPr="00390BDC">
              <w:rPr>
                <w:rFonts w:ascii="微軟正黑體" w:eastAsia="微軟正黑體" w:hAnsi="微軟正黑體"/>
                <w:sz w:val="20"/>
                <w:szCs w:val="20"/>
              </w:rPr>
              <w:t>票</w:t>
            </w:r>
            <w:r w:rsidRPr="00390BDC">
              <w:rPr>
                <w:rFonts w:ascii="微軟正黑體" w:eastAsia="微軟正黑體" w:hAnsi="微軟正黑體" w:hint="eastAsia"/>
                <w:sz w:val="20"/>
                <w:szCs w:val="20"/>
              </w:rPr>
              <w:t>/</w:t>
            </w:r>
            <w:r w:rsidR="00AA75A8" w:rsidRPr="00390BDC">
              <w:rPr>
                <w:rFonts w:ascii="微軟正黑體" w:eastAsia="微軟正黑體" w:hAnsi="微軟正黑體" w:hint="eastAsia"/>
                <w:sz w:val="20"/>
                <w:szCs w:val="20"/>
              </w:rPr>
              <w:t>付款廠商：</w:t>
            </w:r>
          </w:p>
        </w:tc>
        <w:tc>
          <w:tcPr>
            <w:tcW w:w="2607" w:type="pct"/>
            <w:gridSpan w:val="2"/>
            <w:tcBorders>
              <w:top w:val="double" w:sz="4" w:space="0" w:color="auto"/>
              <w:bottom w:val="single" w:sz="4" w:space="0" w:color="auto"/>
              <w:right w:val="single" w:sz="12" w:space="0" w:color="auto"/>
            </w:tcBorders>
          </w:tcPr>
          <w:p w14:paraId="33168EC9" w14:textId="310CB0A8" w:rsidR="00AA75A8" w:rsidRPr="00390BDC" w:rsidRDefault="00AA75A8" w:rsidP="00D41F41">
            <w:pPr>
              <w:tabs>
                <w:tab w:val="left" w:pos="1857"/>
              </w:tabs>
              <w:rPr>
                <w:rFonts w:ascii="微軟正黑體" w:eastAsia="微軟正黑體" w:hAnsi="微軟正黑體"/>
                <w:sz w:val="20"/>
                <w:szCs w:val="20"/>
              </w:rPr>
            </w:pPr>
            <w:r w:rsidRPr="00390BDC">
              <w:rPr>
                <w:rFonts w:ascii="微軟正黑體" w:eastAsia="微軟正黑體" w:hAnsi="微軟正黑體" w:hint="eastAsia"/>
                <w:sz w:val="20"/>
                <w:szCs w:val="20"/>
              </w:rPr>
              <w:t>電子發票</w:t>
            </w:r>
            <w:sdt>
              <w:sdtPr>
                <w:rPr>
                  <w:rFonts w:ascii="Segoe UI Symbol" w:eastAsia="微軟正黑體" w:hAnsi="Segoe UI Symbol" w:cs="Segoe UI Symbol"/>
                  <w:sz w:val="20"/>
                  <w:szCs w:val="20"/>
                </w:rPr>
                <w:id w:val="-1690059829"/>
                <w15:color w:val="FF0000"/>
                <w14:checkbox>
                  <w14:checked w14:val="0"/>
                  <w14:checkedState w14:val="2593" w14:font="新細明體"/>
                  <w14:uncheckedState w14:val="2610" w14:font="MS Gothic"/>
                </w14:checkbox>
              </w:sdtPr>
              <w:sdtEndPr/>
              <w:sdtContent>
                <w:r w:rsidR="00714F58"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統一</w:t>
            </w:r>
            <w:r w:rsidRPr="00390BDC">
              <w:rPr>
                <w:rFonts w:ascii="微軟正黑體" w:eastAsia="微軟正黑體" w:hAnsi="微軟正黑體"/>
                <w:sz w:val="20"/>
                <w:szCs w:val="20"/>
              </w:rPr>
              <w:t>編</w:t>
            </w:r>
            <w:r w:rsidRPr="00390BDC">
              <w:rPr>
                <w:rFonts w:ascii="微軟正黑體" w:eastAsia="微軟正黑體" w:hAnsi="微軟正黑體" w:hint="eastAsia"/>
                <w:sz w:val="20"/>
                <w:szCs w:val="20"/>
              </w:rPr>
              <w:t>號：</w:t>
            </w:r>
            <w:r w:rsidR="00CA5E6F" w:rsidRPr="00390BDC">
              <w:rPr>
                <w:rFonts w:ascii="微軟正黑體" w:eastAsia="微軟正黑體" w:hAnsi="微軟正黑體" w:hint="eastAsia"/>
                <w:sz w:val="20"/>
                <w:szCs w:val="20"/>
              </w:rPr>
              <w:t xml:space="preserve">　　</w:t>
            </w:r>
            <w:r w:rsidR="000629F0" w:rsidRPr="00390BDC">
              <w:rPr>
                <w:rFonts w:ascii="微軟正黑體" w:eastAsia="微軟正黑體" w:hAnsi="微軟正黑體" w:hint="eastAsia"/>
                <w:sz w:val="20"/>
                <w:szCs w:val="20"/>
              </w:rPr>
              <w:t xml:space="preserve"> </w:t>
            </w:r>
            <w:r w:rsidRPr="00390BDC">
              <w:rPr>
                <w:rFonts w:ascii="微軟正黑體" w:eastAsia="微軟正黑體" w:hAnsi="微軟正黑體"/>
                <w:sz w:val="20"/>
                <w:szCs w:val="20"/>
              </w:rPr>
              <w:t xml:space="preserve">  </w:t>
            </w:r>
            <w:r w:rsidR="00A22AD4" w:rsidRPr="00390BDC">
              <w:rPr>
                <w:rFonts w:ascii="Segoe UI Symbol" w:eastAsia="微軟正黑體" w:hAnsi="Segoe UI Symbol" w:cs="Segoe UI Symbol"/>
                <w:sz w:val="20"/>
                <w:szCs w:val="20"/>
              </w:rPr>
              <w:t xml:space="preserve"> </w:t>
            </w:r>
            <w:r w:rsidR="00714F58"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930115088"/>
                <w15:color w:val="FF0000"/>
                <w14:checkbox>
                  <w14:checked w14:val="0"/>
                  <w14:checkedState w14:val="2593" w14:font="新細明體"/>
                  <w14:uncheckedState w14:val="2610" w14:font="MS Gothic"/>
                </w14:checkbox>
              </w:sdtPr>
              <w:sdtEndPr/>
              <w:sdtContent>
                <w:r w:rsidR="00714F58" w:rsidRPr="00390BDC">
                  <w:rPr>
                    <w:rFonts w:ascii="MS Gothic" w:eastAsia="MS Gothic" w:hAnsi="MS Gothic" w:cs="Segoe UI Symbol" w:hint="eastAsia"/>
                    <w:sz w:val="20"/>
                    <w:szCs w:val="20"/>
                  </w:rPr>
                  <w:t>☐</w:t>
                </w:r>
              </w:sdtContent>
            </w:sdt>
            <w:proofErr w:type="gramStart"/>
            <w:r w:rsidRPr="00390BDC">
              <w:rPr>
                <w:rFonts w:ascii="微軟正黑體" w:eastAsia="微軟正黑體" w:hAnsi="微軟正黑體" w:hint="eastAsia"/>
                <w:sz w:val="20"/>
                <w:szCs w:val="20"/>
              </w:rPr>
              <w:t>不需統編</w:t>
            </w:r>
            <w:proofErr w:type="gramEnd"/>
            <w:r w:rsidRPr="00390BDC">
              <w:rPr>
                <w:rFonts w:ascii="微軟正黑體" w:eastAsia="微軟正黑體" w:hAnsi="微軟正黑體"/>
                <w:sz w:val="20"/>
                <w:szCs w:val="20"/>
              </w:rPr>
              <w:t xml:space="preserve">                             </w:t>
            </w:r>
          </w:p>
        </w:tc>
      </w:tr>
      <w:tr w:rsidR="00AA75A8" w:rsidRPr="00390BDC" w14:paraId="6F49C55E" w14:textId="77777777" w:rsidTr="00AC5C14">
        <w:trPr>
          <w:cantSplit/>
          <w:trHeight w:val="385"/>
        </w:trPr>
        <w:tc>
          <w:tcPr>
            <w:tcW w:w="5000" w:type="pct"/>
            <w:gridSpan w:val="4"/>
            <w:tcBorders>
              <w:top w:val="single" w:sz="4" w:space="0" w:color="auto"/>
              <w:left w:val="single" w:sz="12" w:space="0" w:color="auto"/>
              <w:bottom w:val="single" w:sz="4" w:space="0" w:color="auto"/>
              <w:right w:val="single" w:sz="12" w:space="0" w:color="auto"/>
            </w:tcBorders>
            <w:noWrap/>
          </w:tcPr>
          <w:p w14:paraId="0F5948C7" w14:textId="02BE3E14" w:rsidR="00AA75A8" w:rsidRPr="00390BDC" w:rsidRDefault="0080637E" w:rsidP="00EC04D2">
            <w:pPr>
              <w:tabs>
                <w:tab w:val="left" w:pos="1857"/>
              </w:tabs>
              <w:jc w:val="both"/>
              <w:rPr>
                <w:rFonts w:ascii="微軟正黑體" w:eastAsia="微軟正黑體" w:hAnsi="微軟正黑體"/>
                <w:sz w:val="20"/>
                <w:szCs w:val="20"/>
              </w:rPr>
            </w:pPr>
            <w:r w:rsidRPr="00390BDC">
              <w:rPr>
                <w:rFonts w:ascii="微軟正黑體" w:eastAsia="微軟正黑體" w:hAnsi="微軟正黑體" w:hint="eastAsia"/>
                <w:sz w:val="20"/>
                <w:szCs w:val="20"/>
              </w:rPr>
              <w:t>電子</w:t>
            </w:r>
            <w:r w:rsidR="00AA75A8" w:rsidRPr="00390BDC">
              <w:rPr>
                <w:rFonts w:ascii="微軟正黑體" w:eastAsia="微軟正黑體" w:hAnsi="微軟正黑體" w:hint="eastAsia"/>
                <w:sz w:val="20"/>
                <w:szCs w:val="20"/>
              </w:rPr>
              <w:t>發票寄</w:t>
            </w:r>
            <w:r w:rsidR="00AA75A8" w:rsidRPr="00390BDC">
              <w:rPr>
                <w:rFonts w:ascii="微軟正黑體" w:eastAsia="微軟正黑體" w:hAnsi="微軟正黑體"/>
                <w:sz w:val="20"/>
                <w:szCs w:val="20"/>
              </w:rPr>
              <w:t>送</w:t>
            </w:r>
            <w:r w:rsidR="00F04AE5" w:rsidRPr="00390BDC">
              <w:rPr>
                <w:rFonts w:ascii="微軟正黑體" w:eastAsia="微軟正黑體" w:hAnsi="微軟正黑體" w:hint="eastAsia"/>
                <w:sz w:val="20"/>
                <w:szCs w:val="20"/>
              </w:rPr>
              <w:t xml:space="preserve"> E-mail：</w:t>
            </w:r>
            <w:r w:rsidR="000629F0" w:rsidRPr="00390BDC">
              <w:rPr>
                <w:rFonts w:ascii="微軟正黑體" w:eastAsia="微軟正黑體" w:hAnsi="微軟正黑體" w:hint="eastAsia"/>
                <w:sz w:val="20"/>
                <w:szCs w:val="20"/>
              </w:rPr>
              <w:t xml:space="preserve">                                  </w:t>
            </w:r>
            <w:r w:rsidR="00C22E1B" w:rsidRPr="00390BDC">
              <w:rPr>
                <w:rFonts w:ascii="微軟正黑體" w:eastAsia="微軟正黑體" w:hAnsi="微軟正黑體" w:hint="eastAsia"/>
                <w:sz w:val="20"/>
                <w:szCs w:val="20"/>
              </w:rPr>
              <w:t xml:space="preserve">                 PS</w:t>
            </w:r>
            <w:r w:rsidR="000629F0" w:rsidRPr="00390BDC">
              <w:rPr>
                <w:rFonts w:ascii="微軟正黑體" w:eastAsia="微軟正黑體" w:hAnsi="微軟正黑體" w:hint="eastAsia"/>
                <w:sz w:val="20"/>
                <w:szCs w:val="20"/>
              </w:rPr>
              <w:t>:電子發票可</w:t>
            </w:r>
            <w:r w:rsidR="00EC04D2" w:rsidRPr="00390BDC">
              <w:rPr>
                <w:rFonts w:ascii="微軟正黑體" w:eastAsia="微軟正黑體" w:hAnsi="微軟正黑體" w:hint="eastAsia"/>
                <w:sz w:val="20"/>
                <w:szCs w:val="20"/>
              </w:rPr>
              <w:t>自行直接</w:t>
            </w:r>
            <w:r w:rsidR="000629F0" w:rsidRPr="00390BDC">
              <w:rPr>
                <w:rFonts w:ascii="微軟正黑體" w:eastAsia="微軟正黑體" w:hAnsi="微軟正黑體" w:hint="eastAsia"/>
                <w:sz w:val="20"/>
                <w:szCs w:val="20"/>
              </w:rPr>
              <w:t>印出</w:t>
            </w:r>
            <w:r w:rsidR="00EC04D2" w:rsidRPr="00390BDC">
              <w:rPr>
                <w:rFonts w:ascii="微軟正黑體" w:eastAsia="微軟正黑體" w:hAnsi="微軟正黑體" w:hint="eastAsia"/>
                <w:sz w:val="20"/>
                <w:szCs w:val="20"/>
              </w:rPr>
              <w:t>作為憑證。</w:t>
            </w:r>
          </w:p>
        </w:tc>
      </w:tr>
      <w:tr w:rsidR="00AA75A8" w:rsidRPr="00390BDC" w14:paraId="16A81845" w14:textId="77777777" w:rsidTr="00B479AB">
        <w:trPr>
          <w:cantSplit/>
          <w:trHeight w:val="385"/>
        </w:trPr>
        <w:tc>
          <w:tcPr>
            <w:tcW w:w="2393" w:type="pct"/>
            <w:gridSpan w:val="2"/>
            <w:tcBorders>
              <w:top w:val="single" w:sz="4" w:space="0" w:color="auto"/>
              <w:left w:val="single" w:sz="12" w:space="0" w:color="auto"/>
              <w:bottom w:val="single" w:sz="4" w:space="0" w:color="auto"/>
            </w:tcBorders>
            <w:noWrap/>
          </w:tcPr>
          <w:p w14:paraId="7C25A77F" w14:textId="77777777" w:rsidR="00AA75A8" w:rsidRPr="00390BDC" w:rsidRDefault="00AA75A8"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聯絡人</w:t>
            </w:r>
            <w:r w:rsidR="00CA5E6F" w:rsidRPr="00390BDC">
              <w:rPr>
                <w:rFonts w:ascii="微軟正黑體" w:eastAsia="微軟正黑體" w:hAnsi="微軟正黑體" w:hint="eastAsia"/>
                <w:sz w:val="20"/>
                <w:szCs w:val="20"/>
              </w:rPr>
              <w:t>：</w:t>
            </w:r>
            <w:r w:rsidR="004B69AD" w:rsidRPr="00390BDC">
              <w:rPr>
                <w:rFonts w:ascii="微軟正黑體" w:eastAsia="微軟正黑體" w:hAnsi="微軟正黑體" w:hint="eastAsia"/>
                <w:sz w:val="20"/>
                <w:szCs w:val="20"/>
              </w:rPr>
              <w:t xml:space="preserve"> </w:t>
            </w:r>
            <w:r w:rsidRPr="00390BDC">
              <w:rPr>
                <w:rFonts w:ascii="微軟正黑體" w:eastAsia="微軟正黑體" w:hAnsi="微軟正黑體" w:hint="eastAsia"/>
                <w:sz w:val="20"/>
                <w:szCs w:val="20"/>
              </w:rPr>
              <w:t xml:space="preserve"> </w:t>
            </w:r>
          </w:p>
        </w:tc>
        <w:tc>
          <w:tcPr>
            <w:tcW w:w="2607" w:type="pct"/>
            <w:gridSpan w:val="2"/>
            <w:tcBorders>
              <w:top w:val="single" w:sz="4" w:space="0" w:color="auto"/>
              <w:bottom w:val="single" w:sz="4" w:space="0" w:color="auto"/>
              <w:right w:val="single" w:sz="12" w:space="0" w:color="auto"/>
            </w:tcBorders>
          </w:tcPr>
          <w:p w14:paraId="4B97B92F" w14:textId="7862257B" w:rsidR="00AA75A8" w:rsidRPr="00390BDC" w:rsidRDefault="00BF5209"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紙本發票（不需要免填）：</w:t>
            </w:r>
            <w:r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615506148"/>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Segoe UI Symbol" w:eastAsia="微軟正黑體" w:hAnsi="Segoe UI Symbol" w:cs="Segoe UI Symbol" w:hint="eastAsia"/>
                <w:sz w:val="20"/>
                <w:szCs w:val="20"/>
              </w:rPr>
              <w:t>需要</w:t>
            </w:r>
          </w:p>
        </w:tc>
      </w:tr>
      <w:tr w:rsidR="00AC0F55" w:rsidRPr="00390BDC" w14:paraId="18460AB3" w14:textId="77777777" w:rsidTr="00BA4A13">
        <w:trPr>
          <w:cantSplit/>
          <w:trHeight w:val="385"/>
        </w:trPr>
        <w:tc>
          <w:tcPr>
            <w:tcW w:w="1485" w:type="pct"/>
            <w:tcBorders>
              <w:top w:val="single" w:sz="4" w:space="0" w:color="auto"/>
              <w:left w:val="single" w:sz="12" w:space="0" w:color="auto"/>
              <w:bottom w:val="single" w:sz="4" w:space="0" w:color="auto"/>
            </w:tcBorders>
            <w:noWrap/>
          </w:tcPr>
          <w:p w14:paraId="49B7BA86" w14:textId="029E17F9" w:rsidR="00AC0F55" w:rsidRPr="00390BDC" w:rsidRDefault="00AC0F55"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 xml:space="preserve">電話(分機)：                     </w:t>
            </w:r>
            <w:r w:rsidRPr="00390BDC">
              <w:rPr>
                <w:rFonts w:ascii="微軟正黑體" w:eastAsia="微軟正黑體" w:hAnsi="微軟正黑體"/>
                <w:sz w:val="20"/>
                <w:szCs w:val="20"/>
              </w:rPr>
              <w:t xml:space="preserve">   </w:t>
            </w:r>
          </w:p>
        </w:tc>
        <w:tc>
          <w:tcPr>
            <w:tcW w:w="1428" w:type="pct"/>
            <w:gridSpan w:val="2"/>
            <w:tcBorders>
              <w:top w:val="single" w:sz="4" w:space="0" w:color="auto"/>
              <w:bottom w:val="single" w:sz="4" w:space="0" w:color="auto"/>
            </w:tcBorders>
          </w:tcPr>
          <w:p w14:paraId="2703A8B6" w14:textId="08ECEC08" w:rsidR="00AC0F55" w:rsidRPr="00390BDC" w:rsidRDefault="00AC0F55"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手機：</w:t>
            </w:r>
          </w:p>
        </w:tc>
        <w:tc>
          <w:tcPr>
            <w:tcW w:w="2087" w:type="pct"/>
            <w:tcBorders>
              <w:top w:val="single" w:sz="4" w:space="0" w:color="auto"/>
              <w:left w:val="nil"/>
              <w:bottom w:val="single" w:sz="4" w:space="0" w:color="auto"/>
              <w:right w:val="single" w:sz="12" w:space="0" w:color="auto"/>
            </w:tcBorders>
          </w:tcPr>
          <w:p w14:paraId="526C1A9E" w14:textId="77777777" w:rsidR="00AC0F55" w:rsidRPr="00390BDC" w:rsidRDefault="00AC0F55"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傳真：</w:t>
            </w:r>
          </w:p>
        </w:tc>
      </w:tr>
      <w:tr w:rsidR="00AA75A8" w:rsidRPr="00390BDC" w14:paraId="1160A74C" w14:textId="77777777" w:rsidTr="00AC5C14">
        <w:trPr>
          <w:cantSplit/>
          <w:trHeight w:val="385"/>
        </w:trPr>
        <w:tc>
          <w:tcPr>
            <w:tcW w:w="5000" w:type="pct"/>
            <w:gridSpan w:val="4"/>
            <w:tcBorders>
              <w:top w:val="single" w:sz="4" w:space="0" w:color="auto"/>
              <w:left w:val="single" w:sz="12" w:space="0" w:color="auto"/>
              <w:bottom w:val="double" w:sz="4" w:space="0" w:color="auto"/>
              <w:right w:val="single" w:sz="12" w:space="0" w:color="auto"/>
            </w:tcBorders>
            <w:noWrap/>
          </w:tcPr>
          <w:p w14:paraId="52152CB3" w14:textId="648FA111" w:rsidR="00AA75A8" w:rsidRPr="00390BDC" w:rsidRDefault="00AA75A8" w:rsidP="00D41F41">
            <w:pPr>
              <w:tabs>
                <w:tab w:val="left" w:pos="1857"/>
              </w:tabs>
              <w:rPr>
                <w:rFonts w:ascii="微軟正黑體" w:eastAsiaTheme="minorEastAsia" w:hAnsi="微軟正黑體"/>
                <w:sz w:val="20"/>
                <w:szCs w:val="20"/>
              </w:rPr>
            </w:pPr>
            <w:r w:rsidRPr="00390BDC">
              <w:rPr>
                <w:rFonts w:ascii="微軟正黑體" w:eastAsia="微軟正黑體" w:hAnsi="微軟正黑體" w:hint="eastAsia"/>
                <w:sz w:val="20"/>
                <w:szCs w:val="20"/>
              </w:rPr>
              <w:t>付款方式：</w:t>
            </w:r>
            <w:sdt>
              <w:sdtPr>
                <w:rPr>
                  <w:rFonts w:ascii="Segoe UI Symbol" w:eastAsia="微軟正黑體" w:hAnsi="Segoe UI Symbol" w:cs="Segoe UI Symbol"/>
                  <w:sz w:val="20"/>
                  <w:szCs w:val="20"/>
                </w:rPr>
                <w:id w:val="-553235953"/>
                <w15:color w:val="FF0000"/>
                <w14:checkbox>
                  <w14:checked w14:val="0"/>
                  <w14:checkedState w14:val="2593" w14:font="新細明體"/>
                  <w14:uncheckedState w14:val="2610" w14:font="MS Gothic"/>
                </w14:checkbox>
              </w:sdtPr>
              <w:sdtEndPr/>
              <w:sdtContent>
                <w:r w:rsidR="00F55231"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匯款(請備</w:t>
            </w:r>
            <w:r w:rsidRPr="00390BDC">
              <w:rPr>
                <w:rFonts w:ascii="微軟正黑體" w:eastAsia="微軟正黑體" w:hAnsi="微軟正黑體"/>
                <w:sz w:val="20"/>
                <w:szCs w:val="20"/>
              </w:rPr>
              <w:t>註公司名稱</w:t>
            </w:r>
            <w:r w:rsidRPr="00390BDC">
              <w:rPr>
                <w:rFonts w:ascii="微軟正黑體" w:eastAsia="微軟正黑體" w:hAnsi="微軟正黑體" w:hint="eastAsia"/>
                <w:sz w:val="20"/>
                <w:szCs w:val="20"/>
              </w:rPr>
              <w:t>)</w:t>
            </w:r>
            <w:r w:rsidR="00072326" w:rsidRPr="00390BDC">
              <w:rPr>
                <w:rFonts w:ascii="微軟正黑體" w:eastAsia="微軟正黑體" w:hAnsi="微軟正黑體"/>
                <w:sz w:val="20"/>
                <w:szCs w:val="20"/>
              </w:rPr>
              <w:t>/</w:t>
            </w:r>
            <w:r w:rsidR="00072326" w:rsidRPr="00390BDC">
              <w:rPr>
                <w:rFonts w:ascii="微軟正黑體" w:eastAsia="微軟正黑體" w:hAnsi="微軟正黑體" w:hint="eastAsia"/>
                <w:sz w:val="20"/>
                <w:szCs w:val="20"/>
              </w:rPr>
              <w:t>虛擬帳號</w:t>
            </w:r>
            <w:r w:rsidR="00E549A4" w:rsidRPr="00390BDC">
              <w:rPr>
                <w:rFonts w:ascii="Segoe UI Symbol" w:eastAsia="微軟正黑體" w:hAnsi="Segoe UI Symbol" w:cs="Segoe UI Symbol"/>
                <w:sz w:val="20"/>
                <w:szCs w:val="20"/>
              </w:rPr>
              <w:t xml:space="preserve"> </w:t>
            </w:r>
            <w:r w:rsidR="002C543A" w:rsidRPr="00390BDC">
              <w:rPr>
                <w:rFonts w:ascii="Segoe UI Symbol" w:eastAsia="微軟正黑體" w:hAnsi="Segoe UI Symbol" w:cs="Segoe UI Symbol" w:hint="eastAsia"/>
                <w:sz w:val="20"/>
                <w:szCs w:val="20"/>
              </w:rPr>
              <w:t xml:space="preserve">             </w:t>
            </w:r>
            <w:r w:rsidR="0080637E" w:rsidRPr="00390BDC">
              <w:rPr>
                <w:rFonts w:ascii="Segoe UI Symbol" w:eastAsia="微軟正黑體" w:hAnsi="Segoe UI Symbol" w:cs="Segoe UI Symbol" w:hint="eastAsia"/>
                <w:sz w:val="20"/>
                <w:szCs w:val="20"/>
              </w:rPr>
              <w:t xml:space="preserve"> </w:t>
            </w:r>
            <w:sdt>
              <w:sdtPr>
                <w:rPr>
                  <w:rFonts w:ascii="Segoe UI Symbol" w:eastAsia="微軟正黑體" w:hAnsi="Segoe UI Symbol" w:cs="Segoe UI Symbol"/>
                  <w:sz w:val="20"/>
                  <w:szCs w:val="20"/>
                </w:rPr>
                <w:id w:val="-269165574"/>
                <w15:color w:val="FF0000"/>
                <w14:checkbox>
                  <w14:checked w14:val="0"/>
                  <w14:checkedState w14:val="2593" w14:font="新細明體"/>
                  <w14:uncheckedState w14:val="2610" w14:font="MS Gothic"/>
                </w14:checkbox>
              </w:sdtPr>
              <w:sdtEndPr/>
              <w:sdtContent>
                <w:r w:rsidR="00F04AE5"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支票 </w:t>
            </w:r>
            <w:r w:rsidR="002C543A" w:rsidRPr="00390BDC">
              <w:rPr>
                <w:rFonts w:ascii="微軟正黑體" w:eastAsia="微軟正黑體" w:hAnsi="微軟正黑體" w:hint="eastAsia"/>
                <w:sz w:val="20"/>
                <w:szCs w:val="20"/>
              </w:rPr>
              <w:t xml:space="preserve">                </w:t>
            </w:r>
            <w:r w:rsidR="00E549A4"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125122191"/>
                <w15:color w:val="FF0000"/>
                <w14:checkbox>
                  <w14:checked w14:val="0"/>
                  <w14:checkedState w14:val="2593" w14:font="新細明體"/>
                  <w14:uncheckedState w14:val="2610" w14:font="MS Gothic"/>
                </w14:checkbox>
              </w:sdtPr>
              <w:sdtEndPr/>
              <w:sdtContent>
                <w:r w:rsidR="00E549A4"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現金</w:t>
            </w:r>
          </w:p>
        </w:tc>
      </w:tr>
      <w:tr w:rsidR="003E01F5" w:rsidRPr="00390BDC" w14:paraId="7323768D" w14:textId="77777777" w:rsidTr="00676C53">
        <w:trPr>
          <w:cantSplit/>
          <w:trHeight w:val="18"/>
        </w:trPr>
        <w:tc>
          <w:tcPr>
            <w:tcW w:w="5000" w:type="pct"/>
            <w:gridSpan w:val="4"/>
            <w:tcBorders>
              <w:top w:val="double" w:sz="4" w:space="0" w:color="auto"/>
              <w:left w:val="single" w:sz="12" w:space="0" w:color="auto"/>
              <w:bottom w:val="double" w:sz="4" w:space="0" w:color="auto"/>
              <w:right w:val="single" w:sz="12" w:space="0" w:color="auto"/>
            </w:tcBorders>
            <w:shd w:val="clear" w:color="auto" w:fill="EEECE1" w:themeFill="background2"/>
            <w:noWrap/>
            <w:vAlign w:val="center"/>
            <w:hideMark/>
          </w:tcPr>
          <w:p w14:paraId="721A39AC" w14:textId="37C008A7" w:rsidR="003E01F5" w:rsidRPr="00390BDC" w:rsidRDefault="003E01F5" w:rsidP="00D41F41">
            <w:pPr>
              <w:jc w:val="center"/>
              <w:rPr>
                <w:rFonts w:ascii="微軟正黑體" w:eastAsia="微軟正黑體" w:hAnsi="微軟正黑體"/>
                <w:sz w:val="20"/>
                <w:szCs w:val="20"/>
              </w:rPr>
            </w:pPr>
            <w:r w:rsidRPr="00390BDC">
              <w:rPr>
                <w:rFonts w:ascii="微軟正黑體" w:eastAsia="微軟正黑體" w:hAnsi="微軟正黑體" w:hint="eastAsia"/>
                <w:b/>
                <w:sz w:val="20"/>
                <w:szCs w:val="20"/>
              </w:rPr>
              <w:t>送測樣品資訊</w:t>
            </w:r>
            <w:r w:rsidR="00834584" w:rsidRPr="00390BDC">
              <w:rPr>
                <w:rFonts w:ascii="微軟正黑體" w:eastAsia="微軟正黑體" w:hAnsi="微軟正黑體" w:hint="eastAsia"/>
                <w:sz w:val="20"/>
                <w:szCs w:val="20"/>
                <w:highlight w:val="yellow"/>
              </w:rPr>
              <w:t>(黃底資訊呈現於報告中，未填寫以--呈現)</w:t>
            </w:r>
            <w:r w:rsidR="00D8454B" w:rsidRPr="00390BDC">
              <w:rPr>
                <w:rFonts w:ascii="微軟正黑體" w:eastAsia="微軟正黑體" w:hAnsi="微軟正黑體" w:hint="eastAsia"/>
                <w:b/>
                <w:bCs/>
                <w:sz w:val="20"/>
                <w:szCs w:val="20"/>
                <w:highlight w:val="yellow"/>
              </w:rPr>
              <w:t>*包裝狀態</w:t>
            </w:r>
            <w:r w:rsidR="00245447" w:rsidRPr="00390BDC">
              <w:rPr>
                <w:rFonts w:ascii="微軟正黑體" w:eastAsia="微軟正黑體" w:hAnsi="微軟正黑體" w:hint="eastAsia"/>
                <w:b/>
                <w:bCs/>
                <w:sz w:val="20"/>
                <w:szCs w:val="20"/>
                <w:highlight w:val="yellow"/>
              </w:rPr>
              <w:t>及數量</w:t>
            </w:r>
            <w:proofErr w:type="gramStart"/>
            <w:r w:rsidR="00D8454B" w:rsidRPr="00390BDC">
              <w:rPr>
                <w:rFonts w:ascii="微軟正黑體" w:eastAsia="微軟正黑體" w:hAnsi="微軟正黑體" w:hint="eastAsia"/>
                <w:b/>
                <w:bCs/>
                <w:sz w:val="20"/>
                <w:szCs w:val="20"/>
                <w:highlight w:val="yellow"/>
              </w:rPr>
              <w:t>由振泰收樣</w:t>
            </w:r>
            <w:proofErr w:type="gramEnd"/>
            <w:r w:rsidR="00D8454B" w:rsidRPr="00390BDC">
              <w:rPr>
                <w:rFonts w:ascii="微軟正黑體" w:eastAsia="微軟正黑體" w:hAnsi="微軟正黑體" w:hint="eastAsia"/>
                <w:b/>
                <w:bCs/>
                <w:sz w:val="20"/>
                <w:szCs w:val="20"/>
                <w:highlight w:val="yellow"/>
              </w:rPr>
              <w:t>判定為主</w:t>
            </w:r>
          </w:p>
        </w:tc>
      </w:tr>
      <w:tr w:rsidR="003E01F5" w:rsidRPr="00390BDC" w14:paraId="04112EDC" w14:textId="77777777" w:rsidTr="00B479AB">
        <w:trPr>
          <w:cantSplit/>
          <w:trHeight w:val="287"/>
        </w:trPr>
        <w:tc>
          <w:tcPr>
            <w:tcW w:w="2393" w:type="pct"/>
            <w:gridSpan w:val="2"/>
            <w:tcBorders>
              <w:top w:val="double" w:sz="4" w:space="0" w:color="auto"/>
              <w:left w:val="single" w:sz="12" w:space="0" w:color="auto"/>
              <w:bottom w:val="single" w:sz="4" w:space="0" w:color="auto"/>
              <w:right w:val="single" w:sz="4" w:space="0" w:color="auto"/>
            </w:tcBorders>
            <w:hideMark/>
          </w:tcPr>
          <w:p w14:paraId="3287F995" w14:textId="77777777" w:rsidR="003E01F5" w:rsidRPr="00390BDC" w:rsidRDefault="003E01F5" w:rsidP="00D41F41">
            <w:pPr>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產品名稱</w:t>
            </w:r>
            <w:r w:rsidRPr="00390BDC">
              <w:rPr>
                <w:rFonts w:ascii="微軟正黑體" w:eastAsia="微軟正黑體" w:hAnsi="微軟正黑體"/>
                <w:b/>
                <w:bCs/>
                <w:sz w:val="20"/>
                <w:szCs w:val="20"/>
                <w:highlight w:val="yellow"/>
              </w:rPr>
              <w:t>(</w:t>
            </w:r>
            <w:proofErr w:type="gramStart"/>
            <w:r w:rsidRPr="00390BDC">
              <w:rPr>
                <w:rFonts w:ascii="微軟正黑體" w:eastAsia="微軟正黑體" w:hAnsi="微軟正黑體" w:hint="eastAsia"/>
                <w:b/>
                <w:bCs/>
                <w:sz w:val="20"/>
                <w:szCs w:val="20"/>
                <w:highlight w:val="yellow"/>
              </w:rPr>
              <w:t>必填</w:t>
            </w:r>
            <w:proofErr w:type="gramEnd"/>
            <w:r w:rsidRPr="00390BDC">
              <w:rPr>
                <w:rFonts w:ascii="微軟正黑體" w:eastAsia="微軟正黑體" w:hAnsi="微軟正黑體"/>
                <w:b/>
                <w:bCs/>
                <w:sz w:val="20"/>
                <w:szCs w:val="20"/>
                <w:highlight w:val="yellow"/>
              </w:rPr>
              <w:t>)</w:t>
            </w:r>
            <w:r w:rsidRPr="00390BDC">
              <w:rPr>
                <w:rFonts w:ascii="微軟正黑體" w:eastAsia="微軟正黑體" w:hAnsi="微軟正黑體" w:hint="eastAsia"/>
                <w:b/>
                <w:bCs/>
                <w:sz w:val="20"/>
                <w:szCs w:val="20"/>
              </w:rPr>
              <w:t>：</w:t>
            </w:r>
            <w:r w:rsidR="004B69AD" w:rsidRPr="00390BDC">
              <w:rPr>
                <w:rFonts w:ascii="微軟正黑體" w:eastAsia="微軟正黑體" w:hAnsi="微軟正黑體" w:hint="eastAsia"/>
                <w:b/>
                <w:bCs/>
                <w:sz w:val="20"/>
                <w:szCs w:val="20"/>
              </w:rPr>
              <w:t xml:space="preserve"> </w:t>
            </w:r>
            <w:r w:rsidRPr="00390BDC">
              <w:rPr>
                <w:rFonts w:ascii="微軟正黑體" w:eastAsia="微軟正黑體" w:hAnsi="微軟正黑體" w:hint="eastAsia"/>
                <w:b/>
                <w:bCs/>
                <w:sz w:val="20"/>
                <w:szCs w:val="20"/>
              </w:rPr>
              <w:t xml:space="preserve"> </w:t>
            </w:r>
          </w:p>
        </w:tc>
        <w:tc>
          <w:tcPr>
            <w:tcW w:w="2607" w:type="pct"/>
            <w:gridSpan w:val="2"/>
            <w:tcBorders>
              <w:top w:val="double" w:sz="4" w:space="0" w:color="auto"/>
              <w:left w:val="single" w:sz="4" w:space="0" w:color="auto"/>
              <w:bottom w:val="single" w:sz="4" w:space="0" w:color="auto"/>
              <w:right w:val="single" w:sz="12" w:space="0" w:color="auto"/>
            </w:tcBorders>
          </w:tcPr>
          <w:p w14:paraId="257E946F" w14:textId="0B05F317" w:rsidR="003E01F5" w:rsidRPr="00390BDC" w:rsidRDefault="003E01F5" w:rsidP="00D41F41">
            <w:pPr>
              <w:rPr>
                <w:rFonts w:ascii="微軟正黑體" w:eastAsia="微軟正黑體" w:hAnsi="微軟正黑體"/>
                <w:sz w:val="20"/>
                <w:szCs w:val="20"/>
              </w:rPr>
            </w:pPr>
            <w:r w:rsidRPr="00390BDC">
              <w:rPr>
                <w:rFonts w:ascii="微軟正黑體" w:eastAsia="微軟正黑體" w:hAnsi="微軟正黑體" w:hint="eastAsia"/>
                <w:sz w:val="20"/>
                <w:szCs w:val="20"/>
              </w:rPr>
              <w:t>報</w:t>
            </w:r>
            <w:r w:rsidRPr="00390BDC">
              <w:rPr>
                <w:rFonts w:ascii="微軟正黑體" w:eastAsia="微軟正黑體" w:hAnsi="微軟正黑體"/>
                <w:sz w:val="20"/>
                <w:szCs w:val="20"/>
              </w:rPr>
              <w:t>告用途：</w:t>
            </w:r>
            <w:r w:rsidR="00E549A4"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352451509"/>
                <w15:color w:val="FF0000"/>
                <w14:checkbox>
                  <w14:checked w14:val="0"/>
                  <w14:checkedState w14:val="2593" w14:font="新細明體"/>
                  <w14:uncheckedState w14:val="2610" w14:font="MS Gothic"/>
                </w14:checkbox>
              </w:sdtPr>
              <w:sdtEndPr/>
              <w:sdtContent>
                <w:r w:rsidR="00E95F1F"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輸入/輸出 </w:t>
            </w:r>
            <w:r w:rsidR="00E549A4"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866414345"/>
                <w15:color w:val="FF0000"/>
                <w14:checkbox>
                  <w14:checked w14:val="0"/>
                  <w14:checkedState w14:val="2593" w14:font="新細明體"/>
                  <w14:uncheckedState w14:val="2610" w14:font="MS Gothic"/>
                </w14:checkbox>
              </w:sdtPr>
              <w:sdtEndPr/>
              <w:sdtContent>
                <w:r w:rsidR="00834584"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自</w:t>
            </w:r>
            <w:r w:rsidRPr="00390BDC">
              <w:rPr>
                <w:rFonts w:ascii="微軟正黑體" w:eastAsia="微軟正黑體" w:hAnsi="微軟正黑體"/>
                <w:sz w:val="20"/>
                <w:szCs w:val="20"/>
              </w:rPr>
              <w:t>主管</w:t>
            </w:r>
            <w:r w:rsidRPr="00390BDC">
              <w:rPr>
                <w:rFonts w:ascii="微軟正黑體" w:eastAsia="微軟正黑體" w:hAnsi="微軟正黑體" w:hint="eastAsia"/>
                <w:sz w:val="20"/>
                <w:szCs w:val="20"/>
              </w:rPr>
              <w:t>理</w:t>
            </w:r>
          </w:p>
        </w:tc>
      </w:tr>
      <w:tr w:rsidR="00563F0E" w:rsidRPr="00390BDC" w14:paraId="4565ED95" w14:textId="77777777" w:rsidTr="00B479AB">
        <w:trPr>
          <w:cantSplit/>
          <w:trHeight w:val="573"/>
        </w:trPr>
        <w:tc>
          <w:tcPr>
            <w:tcW w:w="2393" w:type="pct"/>
            <w:gridSpan w:val="2"/>
            <w:tcBorders>
              <w:top w:val="single" w:sz="4" w:space="0" w:color="auto"/>
              <w:left w:val="single" w:sz="12" w:space="0" w:color="auto"/>
              <w:bottom w:val="single" w:sz="4" w:space="0" w:color="auto"/>
              <w:right w:val="single" w:sz="4" w:space="0" w:color="auto"/>
            </w:tcBorders>
          </w:tcPr>
          <w:p w14:paraId="01F57816" w14:textId="4E20C273" w:rsidR="00563F0E" w:rsidRPr="00390BDC" w:rsidRDefault="00563F0E" w:rsidP="00563F0E">
            <w:pPr>
              <w:tabs>
                <w:tab w:val="center" w:pos="5356"/>
              </w:tabs>
              <w:rPr>
                <w:rFonts w:ascii="微軟正黑體" w:eastAsia="微軟正黑體" w:hAnsi="微軟正黑體"/>
                <w:b/>
                <w:bCs/>
                <w:sz w:val="20"/>
                <w:szCs w:val="20"/>
                <w:highlight w:val="yellow"/>
              </w:rPr>
            </w:pPr>
            <w:r w:rsidRPr="00390BDC">
              <w:rPr>
                <w:rFonts w:ascii="微軟正黑體" w:eastAsia="微軟正黑體" w:hAnsi="微軟正黑體" w:hint="eastAsia"/>
                <w:b/>
                <w:bCs/>
                <w:sz w:val="20"/>
                <w:szCs w:val="20"/>
                <w:highlight w:val="yellow"/>
              </w:rPr>
              <w:t>樣品保存方式：</w:t>
            </w:r>
            <w:r w:rsidRPr="00390BDC">
              <w:rPr>
                <w:rFonts w:ascii="Segoe UI Symbol" w:eastAsia="微軟正黑體" w:hAnsi="Segoe UI Symbol" w:cs="Segoe UI Symbol"/>
                <w:b/>
                <w:bCs/>
                <w:sz w:val="20"/>
                <w:szCs w:val="20"/>
              </w:rPr>
              <w:t xml:space="preserve"> </w:t>
            </w:r>
            <w:sdt>
              <w:sdtPr>
                <w:rPr>
                  <w:rFonts w:ascii="Segoe UI Symbol" w:eastAsia="微軟正黑體" w:hAnsi="Segoe UI Symbol" w:cs="Segoe UI Symbol"/>
                  <w:b/>
                  <w:bCs/>
                  <w:sz w:val="20"/>
                  <w:szCs w:val="20"/>
                </w:rPr>
                <w:id w:val="52435278"/>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b/>
                    <w:bCs/>
                    <w:sz w:val="20"/>
                    <w:szCs w:val="20"/>
                  </w:rPr>
                  <w:t>☐</w:t>
                </w:r>
              </w:sdtContent>
            </w:sdt>
            <w:r w:rsidRPr="00390BDC">
              <w:rPr>
                <w:rFonts w:ascii="微軟正黑體" w:eastAsia="微軟正黑體" w:hAnsi="微軟正黑體" w:cs="Segoe UI Symbol" w:hint="eastAsia"/>
                <w:b/>
                <w:bCs/>
                <w:sz w:val="20"/>
                <w:szCs w:val="20"/>
              </w:rPr>
              <w:t xml:space="preserve">冷凍 </w:t>
            </w:r>
            <w:r w:rsidRPr="00390BDC">
              <w:rPr>
                <w:rFonts w:ascii="Segoe UI Symbol" w:eastAsia="微軟正黑體" w:hAnsi="Segoe UI Symbol" w:cs="Segoe UI Symbol"/>
                <w:b/>
                <w:bCs/>
                <w:sz w:val="20"/>
                <w:szCs w:val="20"/>
              </w:rPr>
              <w:t xml:space="preserve"> </w:t>
            </w:r>
            <w:sdt>
              <w:sdtPr>
                <w:rPr>
                  <w:rFonts w:ascii="Segoe UI Symbol" w:eastAsia="微軟正黑體" w:hAnsi="Segoe UI Symbol" w:cs="Segoe UI Symbol"/>
                  <w:b/>
                  <w:bCs/>
                  <w:sz w:val="20"/>
                  <w:szCs w:val="20"/>
                </w:rPr>
                <w:id w:val="-1353563406"/>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b/>
                    <w:bCs/>
                    <w:sz w:val="20"/>
                    <w:szCs w:val="20"/>
                  </w:rPr>
                  <w:t>☐</w:t>
                </w:r>
              </w:sdtContent>
            </w:sdt>
            <w:r w:rsidRPr="00390BDC">
              <w:rPr>
                <w:rFonts w:ascii="微軟正黑體" w:eastAsia="微軟正黑體" w:hAnsi="微軟正黑體" w:cs="Segoe UI Symbol" w:hint="eastAsia"/>
                <w:b/>
                <w:bCs/>
                <w:sz w:val="20"/>
                <w:szCs w:val="20"/>
              </w:rPr>
              <w:t xml:space="preserve">冷藏 </w:t>
            </w:r>
            <w:r w:rsidRPr="00390BDC">
              <w:rPr>
                <w:rFonts w:ascii="Segoe UI Symbol" w:eastAsia="微軟正黑體" w:hAnsi="Segoe UI Symbol" w:cs="Segoe UI Symbol"/>
                <w:b/>
                <w:bCs/>
                <w:sz w:val="20"/>
                <w:szCs w:val="20"/>
              </w:rPr>
              <w:t xml:space="preserve"> </w:t>
            </w:r>
            <w:sdt>
              <w:sdtPr>
                <w:rPr>
                  <w:rFonts w:ascii="Segoe UI Symbol" w:eastAsia="微軟正黑體" w:hAnsi="Segoe UI Symbol" w:cs="Segoe UI Symbol"/>
                  <w:b/>
                  <w:bCs/>
                  <w:sz w:val="20"/>
                  <w:szCs w:val="20"/>
                </w:rPr>
                <w:id w:val="232287946"/>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b/>
                    <w:bCs/>
                    <w:sz w:val="20"/>
                    <w:szCs w:val="20"/>
                  </w:rPr>
                  <w:t>☐</w:t>
                </w:r>
              </w:sdtContent>
            </w:sdt>
            <w:r w:rsidRPr="00390BDC">
              <w:rPr>
                <w:rFonts w:ascii="微軟正黑體" w:eastAsia="微軟正黑體" w:hAnsi="微軟正黑體" w:cs="Segoe UI Symbol" w:hint="eastAsia"/>
                <w:b/>
                <w:bCs/>
                <w:sz w:val="20"/>
                <w:szCs w:val="20"/>
              </w:rPr>
              <w:t xml:space="preserve">常溫 </w:t>
            </w:r>
          </w:p>
        </w:tc>
        <w:tc>
          <w:tcPr>
            <w:tcW w:w="2607" w:type="pct"/>
            <w:gridSpan w:val="2"/>
            <w:tcBorders>
              <w:top w:val="single" w:sz="4" w:space="0" w:color="auto"/>
              <w:left w:val="single" w:sz="4" w:space="0" w:color="auto"/>
              <w:bottom w:val="single" w:sz="4" w:space="0" w:color="auto"/>
              <w:right w:val="single" w:sz="12" w:space="0" w:color="auto"/>
            </w:tcBorders>
          </w:tcPr>
          <w:p w14:paraId="2637B843" w14:textId="77777777" w:rsidR="00563F0E" w:rsidRPr="00390BDC" w:rsidRDefault="00B04D0C" w:rsidP="00563F0E">
            <w:pPr>
              <w:tabs>
                <w:tab w:val="center" w:pos="5356"/>
              </w:tabs>
              <w:rPr>
                <w:rFonts w:ascii="微軟正黑體" w:eastAsia="微軟正黑體" w:hAnsi="微軟正黑體" w:cs="Segoe UI Symbol"/>
                <w:b/>
                <w:bCs/>
                <w:sz w:val="20"/>
                <w:szCs w:val="20"/>
              </w:rPr>
            </w:pPr>
            <w:r w:rsidRPr="00390BDC">
              <w:rPr>
                <w:rFonts w:ascii="微軟正黑體" w:eastAsia="微軟正黑體" w:hAnsi="微軟正黑體" w:cs="Segoe UI Symbol" w:hint="eastAsia"/>
                <w:b/>
                <w:bCs/>
                <w:sz w:val="20"/>
                <w:szCs w:val="20"/>
              </w:rPr>
              <w:t xml:space="preserve">(振泰填寫) </w:t>
            </w:r>
            <w:r w:rsidR="00563F0E" w:rsidRPr="00390BDC">
              <w:rPr>
                <w:rFonts w:ascii="微軟正黑體" w:eastAsia="微軟正黑體" w:hAnsi="微軟正黑體" w:cs="Segoe UI Symbol" w:hint="eastAsia"/>
                <w:b/>
                <w:bCs/>
                <w:sz w:val="20"/>
                <w:szCs w:val="20"/>
              </w:rPr>
              <w:t>樣品收件</w:t>
            </w:r>
            <w:r w:rsidR="00BA4A13" w:rsidRPr="00390BDC">
              <w:rPr>
                <w:rFonts w:ascii="微軟正黑體" w:eastAsia="微軟正黑體" w:hAnsi="微軟正黑體" w:cs="Segoe UI Symbol" w:hint="eastAsia"/>
                <w:b/>
                <w:bCs/>
                <w:sz w:val="20"/>
                <w:szCs w:val="20"/>
              </w:rPr>
              <w:t>溫度</w:t>
            </w:r>
            <w:r w:rsidR="00563F0E" w:rsidRPr="00390BDC">
              <w:rPr>
                <w:rFonts w:ascii="微軟正黑體" w:eastAsia="微軟正黑體" w:hAnsi="微軟正黑體" w:cs="Segoe UI Symbol" w:hint="eastAsia"/>
                <w:b/>
                <w:bCs/>
                <w:sz w:val="20"/>
                <w:szCs w:val="20"/>
              </w:rPr>
              <w:t>：</w:t>
            </w:r>
          </w:p>
          <w:p w14:paraId="738B631B" w14:textId="214445A6" w:rsidR="00B479AB" w:rsidRPr="00390BDC" w:rsidRDefault="00B479AB" w:rsidP="00563F0E">
            <w:pPr>
              <w:tabs>
                <w:tab w:val="center" w:pos="5356"/>
              </w:tabs>
              <w:rPr>
                <w:rFonts w:ascii="微軟正黑體" w:eastAsiaTheme="minorEastAsia" w:hAnsi="微軟正黑體"/>
                <w:b/>
                <w:bCs/>
                <w:sz w:val="20"/>
                <w:szCs w:val="20"/>
                <w:highlight w:val="yellow"/>
              </w:rPr>
            </w:pPr>
            <w:r w:rsidRPr="00390BDC">
              <w:rPr>
                <w:rFonts w:eastAsia="標楷體" w:hint="eastAsia"/>
                <w:color w:val="000000" w:themeColor="text1"/>
                <w:szCs w:val="24"/>
              </w:rPr>
              <w:t>收件時僅能使用紅外線溫度計進行量測，故此溫度僅供參考用。</w:t>
            </w:r>
          </w:p>
        </w:tc>
      </w:tr>
      <w:tr w:rsidR="003E01F5" w:rsidRPr="00390BDC" w14:paraId="4203728F" w14:textId="77777777" w:rsidTr="00B479AB">
        <w:trPr>
          <w:cantSplit/>
          <w:trHeight w:val="93"/>
        </w:trPr>
        <w:tc>
          <w:tcPr>
            <w:tcW w:w="2393" w:type="pct"/>
            <w:gridSpan w:val="2"/>
            <w:tcBorders>
              <w:top w:val="single" w:sz="4" w:space="0" w:color="auto"/>
              <w:left w:val="single" w:sz="12" w:space="0" w:color="auto"/>
              <w:bottom w:val="single" w:sz="4" w:space="0" w:color="auto"/>
              <w:right w:val="single" w:sz="4" w:space="0" w:color="auto"/>
            </w:tcBorders>
          </w:tcPr>
          <w:p w14:paraId="725840D2" w14:textId="05BF204E" w:rsidR="003E01F5" w:rsidRPr="00390BDC" w:rsidRDefault="00A144B0" w:rsidP="00D41F41">
            <w:pPr>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數量：</w:t>
            </w:r>
            <w:r w:rsidR="00245447" w:rsidRPr="00390BDC">
              <w:rPr>
                <w:rFonts w:ascii="微軟正黑體" w:eastAsia="微軟正黑體" w:hAnsi="微軟正黑體" w:hint="eastAsia"/>
                <w:b/>
                <w:bCs/>
                <w:sz w:val="20"/>
                <w:szCs w:val="20"/>
                <w:highlight w:val="yellow"/>
              </w:rPr>
              <w:t>__________(請填寫送驗樣品數量)</w:t>
            </w:r>
          </w:p>
        </w:tc>
        <w:tc>
          <w:tcPr>
            <w:tcW w:w="2607" w:type="pct"/>
            <w:gridSpan w:val="2"/>
            <w:tcBorders>
              <w:top w:val="single" w:sz="4" w:space="0" w:color="auto"/>
              <w:left w:val="single" w:sz="4" w:space="0" w:color="auto"/>
              <w:bottom w:val="single" w:sz="4" w:space="0" w:color="auto"/>
              <w:right w:val="single" w:sz="12" w:space="0" w:color="auto"/>
            </w:tcBorders>
          </w:tcPr>
          <w:p w14:paraId="3EBBB45F" w14:textId="395BA1BA" w:rsidR="003E01F5" w:rsidRPr="00390BDC" w:rsidRDefault="00860452" w:rsidP="00D41F41">
            <w:pPr>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包裝狀態：</w:t>
            </w:r>
            <w:r w:rsidRPr="00390BDC">
              <w:rPr>
                <w:rFonts w:ascii="Segoe UI Symbol" w:eastAsia="微軟正黑體" w:hAnsi="Segoe UI Symbol" w:cs="Segoe UI Symbol"/>
                <w:b/>
                <w:bCs/>
                <w:sz w:val="20"/>
                <w:szCs w:val="20"/>
              </w:rPr>
              <w:t xml:space="preserve"> </w:t>
            </w:r>
            <w:sdt>
              <w:sdtPr>
                <w:rPr>
                  <w:rFonts w:ascii="Segoe UI Symbol" w:eastAsia="微軟正黑體" w:hAnsi="Segoe UI Symbol" w:cs="Segoe UI Symbol"/>
                  <w:b/>
                  <w:bCs/>
                  <w:sz w:val="20"/>
                  <w:szCs w:val="20"/>
                </w:rPr>
                <w:id w:val="64221867"/>
                <w15:color w:val="FF0000"/>
                <w14:checkbox>
                  <w14:checked w14:val="0"/>
                  <w14:checkedState w14:val="2593" w14:font="新細明體"/>
                  <w14:uncheckedState w14:val="2610" w14:font="MS Gothic"/>
                </w14:checkbox>
              </w:sdtPr>
              <w:sdtEndPr/>
              <w:sdtContent>
                <w:r w:rsidR="008D0A9D" w:rsidRPr="00390BDC">
                  <w:rPr>
                    <w:rFonts w:ascii="MS Gothic" w:eastAsia="MS Gothic" w:hAnsi="MS Gothic" w:cs="Segoe UI Symbol" w:hint="eastAsia"/>
                    <w:b/>
                    <w:bCs/>
                    <w:sz w:val="20"/>
                    <w:szCs w:val="20"/>
                  </w:rPr>
                  <w:t>☐</w:t>
                </w:r>
              </w:sdtContent>
            </w:sdt>
            <w:r w:rsidRPr="00390BDC">
              <w:rPr>
                <w:rFonts w:ascii="微軟正黑體" w:eastAsia="微軟正黑體" w:hAnsi="微軟正黑體" w:hint="eastAsia"/>
                <w:b/>
                <w:bCs/>
                <w:sz w:val="20"/>
                <w:szCs w:val="20"/>
              </w:rPr>
              <w:t>完整包裝</w:t>
            </w:r>
            <w:r w:rsidRPr="00390BDC">
              <w:rPr>
                <w:rFonts w:ascii="Segoe UI Symbol" w:eastAsia="微軟正黑體" w:hAnsi="Segoe UI Symbol" w:cs="Segoe UI Symbol"/>
                <w:b/>
                <w:bCs/>
                <w:sz w:val="20"/>
                <w:szCs w:val="20"/>
              </w:rPr>
              <w:t xml:space="preserve">  </w:t>
            </w:r>
            <w:sdt>
              <w:sdtPr>
                <w:rPr>
                  <w:rFonts w:ascii="Segoe UI Symbol" w:eastAsia="微軟正黑體" w:hAnsi="Segoe UI Symbol" w:cs="Segoe UI Symbol"/>
                  <w:b/>
                  <w:bCs/>
                  <w:sz w:val="20"/>
                  <w:szCs w:val="20"/>
                </w:rPr>
                <w:id w:val="1534231457"/>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b/>
                    <w:bCs/>
                    <w:sz w:val="20"/>
                    <w:szCs w:val="20"/>
                  </w:rPr>
                  <w:t>☐</w:t>
                </w:r>
              </w:sdtContent>
            </w:sdt>
            <w:r w:rsidRPr="00390BDC">
              <w:rPr>
                <w:rFonts w:ascii="微軟正黑體" w:eastAsia="微軟正黑體" w:hAnsi="微軟正黑體" w:hint="eastAsia"/>
                <w:b/>
                <w:bCs/>
                <w:sz w:val="20"/>
                <w:szCs w:val="20"/>
              </w:rPr>
              <w:t xml:space="preserve">散裝 </w:t>
            </w:r>
            <w:r w:rsidRPr="00390BDC">
              <w:rPr>
                <w:rFonts w:ascii="Segoe UI Symbol" w:eastAsia="微軟正黑體" w:hAnsi="Segoe UI Symbol" w:cs="Segoe UI Symbol"/>
                <w:b/>
                <w:bCs/>
                <w:sz w:val="20"/>
                <w:szCs w:val="20"/>
              </w:rPr>
              <w:t xml:space="preserve"> </w:t>
            </w:r>
            <w:sdt>
              <w:sdtPr>
                <w:rPr>
                  <w:rFonts w:ascii="Segoe UI Symbol" w:eastAsia="微軟正黑體" w:hAnsi="Segoe UI Symbol" w:cs="Segoe UI Symbol"/>
                  <w:b/>
                  <w:bCs/>
                  <w:sz w:val="20"/>
                  <w:szCs w:val="20"/>
                </w:rPr>
                <w:id w:val="-1425639062"/>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b/>
                    <w:bCs/>
                    <w:sz w:val="20"/>
                    <w:szCs w:val="20"/>
                  </w:rPr>
                  <w:t>☐</w:t>
                </w:r>
              </w:sdtContent>
            </w:sdt>
            <w:r w:rsidRPr="00390BDC">
              <w:rPr>
                <w:rFonts w:ascii="微軟正黑體" w:eastAsia="微軟正黑體" w:hAnsi="微軟正黑體" w:cs="Segoe UI Symbol" w:hint="eastAsia"/>
                <w:b/>
                <w:bCs/>
                <w:sz w:val="20"/>
                <w:szCs w:val="20"/>
              </w:rPr>
              <w:t>如照片所示</w:t>
            </w:r>
          </w:p>
        </w:tc>
      </w:tr>
      <w:tr w:rsidR="003E01F5" w:rsidRPr="00390BDC" w14:paraId="11025A46" w14:textId="77777777" w:rsidTr="00B479AB">
        <w:trPr>
          <w:cantSplit/>
          <w:trHeight w:val="346"/>
        </w:trPr>
        <w:tc>
          <w:tcPr>
            <w:tcW w:w="2393" w:type="pct"/>
            <w:gridSpan w:val="2"/>
            <w:tcBorders>
              <w:top w:val="single" w:sz="4" w:space="0" w:color="auto"/>
              <w:left w:val="single" w:sz="12" w:space="0" w:color="auto"/>
              <w:bottom w:val="single" w:sz="4" w:space="0" w:color="auto"/>
              <w:right w:val="single" w:sz="4" w:space="0" w:color="auto"/>
            </w:tcBorders>
            <w:hideMark/>
          </w:tcPr>
          <w:p w14:paraId="194EADD2" w14:textId="77777777" w:rsidR="003E01F5" w:rsidRPr="00390BDC" w:rsidRDefault="003E01F5" w:rsidP="00D41F41">
            <w:pPr>
              <w:tabs>
                <w:tab w:val="left" w:pos="4182"/>
              </w:tabs>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批號：</w:t>
            </w:r>
            <w:r w:rsidR="004B69AD" w:rsidRPr="00390BDC">
              <w:rPr>
                <w:rFonts w:ascii="微軟正黑體" w:eastAsia="微軟正黑體" w:hAnsi="微軟正黑體"/>
                <w:b/>
                <w:bCs/>
                <w:sz w:val="20"/>
                <w:szCs w:val="20"/>
              </w:rPr>
              <w:t xml:space="preserve"> </w:t>
            </w:r>
            <w:r w:rsidRPr="00390BDC">
              <w:rPr>
                <w:rFonts w:ascii="微軟正黑體" w:eastAsia="微軟正黑體" w:hAnsi="微軟正黑體"/>
                <w:b/>
                <w:bCs/>
                <w:sz w:val="20"/>
                <w:szCs w:val="20"/>
              </w:rPr>
              <w:t xml:space="preserve"> </w:t>
            </w:r>
          </w:p>
        </w:tc>
        <w:tc>
          <w:tcPr>
            <w:tcW w:w="2607" w:type="pct"/>
            <w:gridSpan w:val="2"/>
            <w:tcBorders>
              <w:top w:val="single" w:sz="4" w:space="0" w:color="auto"/>
              <w:left w:val="single" w:sz="4" w:space="0" w:color="auto"/>
              <w:bottom w:val="single" w:sz="4" w:space="0" w:color="auto"/>
              <w:right w:val="single" w:sz="12" w:space="0" w:color="auto"/>
            </w:tcBorders>
          </w:tcPr>
          <w:p w14:paraId="7A6F0AE8" w14:textId="6DB5B3F1" w:rsidR="003E01F5" w:rsidRPr="00390BDC" w:rsidRDefault="00860452" w:rsidP="00D41F41">
            <w:pPr>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製造日期：</w:t>
            </w:r>
          </w:p>
        </w:tc>
      </w:tr>
      <w:tr w:rsidR="00860452" w:rsidRPr="00390BDC" w14:paraId="220F240F" w14:textId="77777777" w:rsidTr="00B479AB">
        <w:trPr>
          <w:cantSplit/>
          <w:trHeight w:val="346"/>
        </w:trPr>
        <w:tc>
          <w:tcPr>
            <w:tcW w:w="2393" w:type="pct"/>
            <w:gridSpan w:val="2"/>
            <w:tcBorders>
              <w:top w:val="single" w:sz="4" w:space="0" w:color="auto"/>
              <w:left w:val="single" w:sz="12" w:space="0" w:color="auto"/>
              <w:bottom w:val="double" w:sz="4" w:space="0" w:color="auto"/>
              <w:right w:val="single" w:sz="4" w:space="0" w:color="auto"/>
            </w:tcBorders>
          </w:tcPr>
          <w:p w14:paraId="77554612" w14:textId="77777777" w:rsidR="00860452" w:rsidRPr="00390BDC" w:rsidRDefault="00860452" w:rsidP="00860452">
            <w:pPr>
              <w:tabs>
                <w:tab w:val="center" w:pos="5356"/>
              </w:tabs>
              <w:rPr>
                <w:rFonts w:ascii="微軟正黑體" w:eastAsia="微軟正黑體" w:hAnsi="微軟正黑體"/>
                <w:b/>
                <w:bCs/>
                <w:sz w:val="20"/>
                <w:szCs w:val="20"/>
              </w:rPr>
            </w:pPr>
            <w:r w:rsidRPr="00390BDC">
              <w:rPr>
                <w:rFonts w:ascii="微軟正黑體" w:eastAsia="微軟正黑體" w:hAnsi="微軟正黑體" w:hint="eastAsia"/>
                <w:b/>
                <w:bCs/>
                <w:sz w:val="20"/>
                <w:szCs w:val="20"/>
                <w:highlight w:val="yellow"/>
              </w:rPr>
              <w:t>製造廠商/國內負責廠商：</w:t>
            </w:r>
          </w:p>
        </w:tc>
        <w:tc>
          <w:tcPr>
            <w:tcW w:w="2607" w:type="pct"/>
            <w:gridSpan w:val="2"/>
            <w:tcBorders>
              <w:top w:val="single" w:sz="4" w:space="0" w:color="auto"/>
              <w:left w:val="single" w:sz="4" w:space="0" w:color="auto"/>
              <w:right w:val="single" w:sz="12" w:space="0" w:color="auto"/>
            </w:tcBorders>
          </w:tcPr>
          <w:p w14:paraId="224DE9CD" w14:textId="12FDDC65" w:rsidR="00860452" w:rsidRPr="00390BDC" w:rsidRDefault="00860452" w:rsidP="00041CFB">
            <w:pPr>
              <w:rPr>
                <w:rFonts w:ascii="微軟正黑體" w:eastAsia="微軟正黑體" w:hAnsi="微軟正黑體"/>
                <w:b/>
                <w:bCs/>
                <w:sz w:val="20"/>
                <w:szCs w:val="20"/>
                <w:highlight w:val="yellow"/>
              </w:rPr>
            </w:pPr>
            <w:r w:rsidRPr="00390BDC">
              <w:rPr>
                <w:rFonts w:ascii="微軟正黑體" w:eastAsia="微軟正黑體" w:hAnsi="微軟正黑體" w:hint="eastAsia"/>
                <w:b/>
                <w:bCs/>
                <w:sz w:val="20"/>
                <w:szCs w:val="20"/>
                <w:highlight w:val="yellow"/>
              </w:rPr>
              <w:t>有效日期：</w:t>
            </w:r>
          </w:p>
        </w:tc>
      </w:tr>
      <w:tr w:rsidR="00860452" w:rsidRPr="00390BDC" w14:paraId="6F9CBCC9" w14:textId="77777777" w:rsidTr="00676C53">
        <w:trPr>
          <w:cantSplit/>
          <w:trHeight w:val="242"/>
        </w:trPr>
        <w:tc>
          <w:tcPr>
            <w:tcW w:w="5000" w:type="pct"/>
            <w:gridSpan w:val="4"/>
            <w:tcBorders>
              <w:top w:val="double" w:sz="4" w:space="0" w:color="auto"/>
              <w:left w:val="single" w:sz="12" w:space="0" w:color="auto"/>
              <w:bottom w:val="double" w:sz="4" w:space="0" w:color="auto"/>
              <w:right w:val="single" w:sz="12" w:space="0" w:color="auto"/>
            </w:tcBorders>
            <w:shd w:val="clear" w:color="auto" w:fill="EEECE1" w:themeFill="background2"/>
            <w:noWrap/>
            <w:vAlign w:val="center"/>
            <w:hideMark/>
          </w:tcPr>
          <w:p w14:paraId="39E70AF9" w14:textId="5CC240E8" w:rsidR="00860452" w:rsidRPr="00390BDC" w:rsidRDefault="00860452" w:rsidP="00860452">
            <w:pPr>
              <w:rPr>
                <w:rFonts w:ascii="微軟正黑體" w:eastAsia="微軟正黑體" w:hAnsi="微軟正黑體"/>
                <w:sz w:val="20"/>
                <w:szCs w:val="20"/>
              </w:rPr>
            </w:pPr>
            <w:r w:rsidRPr="00390BDC">
              <w:rPr>
                <w:rFonts w:ascii="微軟正黑體" w:eastAsia="微軟正黑體" w:hAnsi="微軟正黑體" w:hint="eastAsia"/>
                <w:sz w:val="20"/>
                <w:szCs w:val="20"/>
              </w:rPr>
              <w:t>委託檢測項目</w:t>
            </w:r>
            <w:r w:rsidRPr="00390BDC">
              <w:rPr>
                <w:rFonts w:ascii="微軟正黑體" w:eastAsia="微軟正黑體" w:hAnsi="微軟正黑體"/>
                <w:sz w:val="20"/>
                <w:szCs w:val="20"/>
              </w:rPr>
              <w:t>(</w:t>
            </w:r>
            <w:proofErr w:type="gramStart"/>
            <w:r w:rsidRPr="00390BDC">
              <w:rPr>
                <w:rFonts w:ascii="微軟正黑體" w:eastAsia="微軟正黑體" w:hAnsi="微軟正黑體" w:hint="eastAsia"/>
                <w:sz w:val="20"/>
                <w:szCs w:val="20"/>
              </w:rPr>
              <w:t>必填</w:t>
            </w:r>
            <w:proofErr w:type="gramEnd"/>
            <w:r w:rsidRPr="00390BDC">
              <w:rPr>
                <w:rFonts w:ascii="微軟正黑體" w:eastAsia="微軟正黑體" w:hAnsi="微軟正黑體"/>
                <w:sz w:val="20"/>
                <w:szCs w:val="20"/>
              </w:rPr>
              <w:t>)</w:t>
            </w:r>
            <w:r w:rsidRPr="00390BDC">
              <w:rPr>
                <w:rFonts w:ascii="微軟正黑體" w:eastAsia="微軟正黑體" w:hAnsi="微軟正黑體" w:hint="eastAsia"/>
                <w:sz w:val="20"/>
                <w:szCs w:val="20"/>
              </w:rPr>
              <w:t xml:space="preserve"> </w:t>
            </w:r>
            <w:r w:rsidRPr="00390BDC">
              <w:rPr>
                <w:rFonts w:ascii="微軟正黑體" w:eastAsia="微軟正黑體" w:hAnsi="微軟正黑體" w:hint="eastAsia"/>
                <w:b/>
                <w:color w:val="FF0000"/>
                <w:sz w:val="20"/>
                <w:szCs w:val="20"/>
              </w:rPr>
              <w:t>重要：同一份申請單登載之樣品測試項目無法分拆報告</w:t>
            </w:r>
            <w:r w:rsidR="00AC0F55" w:rsidRPr="00390BDC">
              <w:rPr>
                <w:rFonts w:ascii="微軟正黑體" w:eastAsia="微軟正黑體" w:hAnsi="微軟正黑體" w:hint="eastAsia"/>
                <w:b/>
                <w:color w:val="FF0000"/>
                <w:sz w:val="20"/>
                <w:szCs w:val="20"/>
              </w:rPr>
              <w:t xml:space="preserve"> (若需要TAF認證標誌請另外備註)</w:t>
            </w:r>
          </w:p>
        </w:tc>
      </w:tr>
      <w:tr w:rsidR="00860452" w:rsidRPr="00390BDC" w14:paraId="661A67B1" w14:textId="77777777" w:rsidTr="00BB793C">
        <w:trPr>
          <w:trHeight w:val="1093"/>
        </w:trPr>
        <w:tc>
          <w:tcPr>
            <w:tcW w:w="5000" w:type="pct"/>
            <w:gridSpan w:val="4"/>
            <w:tcBorders>
              <w:top w:val="double" w:sz="4" w:space="0" w:color="auto"/>
              <w:left w:val="single" w:sz="12" w:space="0" w:color="auto"/>
              <w:bottom w:val="dashed" w:sz="4" w:space="0" w:color="auto"/>
              <w:right w:val="single" w:sz="12" w:space="0" w:color="auto"/>
            </w:tcBorders>
            <w:noWrap/>
            <w:hideMark/>
          </w:tcPr>
          <w:p w14:paraId="3744D133" w14:textId="1E462BF3" w:rsidR="00860452" w:rsidRPr="00390BDC" w:rsidRDefault="0033048A" w:rsidP="00860452">
            <w:pPr>
              <w:rPr>
                <w:rFonts w:ascii="微軟正黑體" w:eastAsia="微軟正黑體" w:hAnsi="微軟正黑體"/>
              </w:rPr>
            </w:pPr>
            <w:r w:rsidRPr="00390BDC">
              <w:rPr>
                <w:rFonts w:ascii="微軟正黑體" w:eastAsia="微軟正黑體" w:hAnsi="微軟正黑體" w:hint="eastAsia"/>
              </w:rPr>
              <w:t>請勾選附錄A測試項目，或直接填於下方。</w:t>
            </w:r>
            <w:r w:rsidR="00BA4A13" w:rsidRPr="00390BDC">
              <w:rPr>
                <w:rFonts w:ascii="微軟正黑體" w:eastAsia="微軟正黑體" w:hAnsi="微軟正黑體" w:hint="eastAsia"/>
              </w:rPr>
              <w:t>若有多件樣品相同測試項目，可填寫附錄B。</w:t>
            </w:r>
          </w:p>
        </w:tc>
      </w:tr>
      <w:tr w:rsidR="00BB793C" w:rsidRPr="00390BDC" w14:paraId="3F1F0CEB" w14:textId="77777777" w:rsidTr="00BB793C">
        <w:trPr>
          <w:trHeight w:val="258"/>
        </w:trPr>
        <w:tc>
          <w:tcPr>
            <w:tcW w:w="5000" w:type="pct"/>
            <w:gridSpan w:val="4"/>
            <w:tcBorders>
              <w:top w:val="dashed" w:sz="4" w:space="0" w:color="auto"/>
              <w:left w:val="single" w:sz="12" w:space="0" w:color="auto"/>
              <w:right w:val="single" w:sz="12" w:space="0" w:color="auto"/>
            </w:tcBorders>
            <w:noWrap/>
          </w:tcPr>
          <w:p w14:paraId="1397BC4A" w14:textId="2A6FC844" w:rsidR="00BB793C" w:rsidRPr="00390BDC" w:rsidRDefault="00BB793C" w:rsidP="00860452">
            <w:pPr>
              <w:rPr>
                <w:rFonts w:ascii="微軟正黑體" w:eastAsia="微軟正黑體" w:hAnsi="微軟正黑體"/>
                <w:b/>
                <w:bCs/>
                <w:color w:val="FF0000"/>
              </w:rPr>
            </w:pPr>
            <w:r w:rsidRPr="00390BDC">
              <w:rPr>
                <w:rFonts w:ascii="微軟正黑體" w:eastAsia="微軟正黑體" w:hAnsi="微軟正黑體" w:hint="eastAsia"/>
                <w:b/>
                <w:bCs/>
                <w:color w:val="FF0000"/>
              </w:rPr>
              <w:t>(若同時送驗微生物與化學性測項時，請準備「二份」獨立樣品。)</w:t>
            </w:r>
          </w:p>
        </w:tc>
      </w:tr>
      <w:tr w:rsidR="00860452" w:rsidRPr="00390BDC" w14:paraId="577EFB09" w14:textId="77777777" w:rsidTr="00676C53">
        <w:trPr>
          <w:trHeight w:val="312"/>
        </w:trPr>
        <w:tc>
          <w:tcPr>
            <w:tcW w:w="5000" w:type="pct"/>
            <w:gridSpan w:val="4"/>
            <w:tcBorders>
              <w:top w:val="double" w:sz="4" w:space="0" w:color="auto"/>
              <w:left w:val="single" w:sz="12" w:space="0" w:color="auto"/>
              <w:bottom w:val="double" w:sz="4" w:space="0" w:color="auto"/>
              <w:right w:val="single" w:sz="12" w:space="0" w:color="auto"/>
            </w:tcBorders>
            <w:shd w:val="clear" w:color="auto" w:fill="EEECE1" w:themeFill="background2"/>
            <w:noWrap/>
            <w:hideMark/>
          </w:tcPr>
          <w:p w14:paraId="1E08ED29" w14:textId="77777777" w:rsidR="00860452" w:rsidRPr="00390BDC" w:rsidRDefault="00860452" w:rsidP="00860452">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其  他</w:t>
            </w:r>
          </w:p>
        </w:tc>
      </w:tr>
      <w:tr w:rsidR="00860452" w:rsidRPr="00390BDC" w14:paraId="430F8F5C" w14:textId="77777777" w:rsidTr="00B479AB">
        <w:trPr>
          <w:trHeight w:val="428"/>
        </w:trPr>
        <w:tc>
          <w:tcPr>
            <w:tcW w:w="5000" w:type="pct"/>
            <w:gridSpan w:val="4"/>
            <w:tcBorders>
              <w:top w:val="double" w:sz="4" w:space="0" w:color="auto"/>
              <w:left w:val="single" w:sz="12" w:space="0" w:color="auto"/>
              <w:bottom w:val="single" w:sz="4" w:space="0" w:color="auto"/>
              <w:right w:val="single" w:sz="12" w:space="0" w:color="auto"/>
            </w:tcBorders>
            <w:noWrap/>
            <w:hideMark/>
          </w:tcPr>
          <w:p w14:paraId="42611AF6" w14:textId="5D81AE67" w:rsidR="00860452" w:rsidRPr="00390BDC" w:rsidRDefault="0067336A" w:rsidP="00860452">
            <w:pPr>
              <w:rPr>
                <w:rFonts w:ascii="微軟正黑體" w:eastAsia="微軟正黑體" w:hAnsi="微軟正黑體"/>
                <w:sz w:val="20"/>
                <w:szCs w:val="20"/>
              </w:rPr>
            </w:pPr>
            <w:sdt>
              <w:sdtPr>
                <w:rPr>
                  <w:rFonts w:ascii="Segoe UI Symbol" w:eastAsia="微軟正黑體" w:hAnsi="Segoe UI Symbol" w:cs="Segoe UI Symbol"/>
                  <w:sz w:val="20"/>
                  <w:szCs w:val="20"/>
                </w:rPr>
                <w:id w:val="-1167094571"/>
                <w15:color w:val="FF0000"/>
                <w14:checkbox>
                  <w14:checked w14:val="0"/>
                  <w14:checkedState w14:val="2593" w14:font="新細明體"/>
                  <w14:uncheckedState w14:val="2610" w14:font="MS Gothic"/>
                </w14:checkbox>
              </w:sdtPr>
              <w:sdtEndPr/>
              <w:sdtContent>
                <w:r w:rsidR="00860452" w:rsidRPr="00390BDC">
                  <w:rPr>
                    <w:rFonts w:ascii="MS Gothic" w:eastAsia="MS Gothic" w:hAnsi="MS Gothic" w:cs="Segoe UI Symbol" w:hint="eastAsia"/>
                    <w:sz w:val="20"/>
                    <w:szCs w:val="20"/>
                  </w:rPr>
                  <w:t>☐</w:t>
                </w:r>
              </w:sdtContent>
            </w:sdt>
            <w:r w:rsidR="00860452" w:rsidRPr="00390BDC">
              <w:rPr>
                <w:rFonts w:ascii="微軟正黑體" w:eastAsia="微軟正黑體" w:hAnsi="微軟正黑體" w:hint="eastAsia"/>
                <w:sz w:val="20"/>
                <w:szCs w:val="20"/>
              </w:rPr>
              <w:t>普通件</w:t>
            </w:r>
            <w:r w:rsidR="00860452" w:rsidRPr="00390BDC">
              <w:rPr>
                <w:rFonts w:ascii="微軟正黑體" w:eastAsia="微軟正黑體" w:hAnsi="微軟正黑體"/>
                <w:sz w:val="20"/>
                <w:szCs w:val="20"/>
              </w:rPr>
              <w:t>( 7</w:t>
            </w:r>
            <w:r w:rsidR="00860452" w:rsidRPr="00390BDC">
              <w:rPr>
                <w:rFonts w:ascii="微軟正黑體" w:eastAsia="微軟正黑體" w:hAnsi="微軟正黑體" w:hint="eastAsia"/>
                <w:sz w:val="20"/>
                <w:szCs w:val="20"/>
              </w:rPr>
              <w:t>工作天</w:t>
            </w:r>
            <w:r w:rsidR="00860452" w:rsidRPr="00390BDC">
              <w:rPr>
                <w:rFonts w:ascii="微軟正黑體" w:eastAsia="微軟正黑體" w:hAnsi="微軟正黑體"/>
                <w:sz w:val="20"/>
                <w:szCs w:val="20"/>
              </w:rPr>
              <w:t>)</w:t>
            </w:r>
            <w:r w:rsidR="00860452" w:rsidRPr="00390BDC">
              <w:rPr>
                <w:rFonts w:ascii="微軟正黑體" w:eastAsia="微軟正黑體" w:hAnsi="微軟正黑體" w:hint="eastAsia"/>
                <w:sz w:val="20"/>
                <w:szCs w:val="20"/>
              </w:rPr>
              <w:t xml:space="preserve"> </w:t>
            </w:r>
            <w:r w:rsidR="00860452"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623613576"/>
                <w15:color w:val="FF0000"/>
                <w14:checkbox>
                  <w14:checked w14:val="0"/>
                  <w14:checkedState w14:val="2593" w14:font="新細明體"/>
                  <w14:uncheckedState w14:val="2610" w14:font="MS Gothic"/>
                </w14:checkbox>
              </w:sdtPr>
              <w:sdtEndPr/>
              <w:sdtContent>
                <w:r w:rsidR="00860452" w:rsidRPr="00390BDC">
                  <w:rPr>
                    <w:rFonts w:ascii="MS Gothic" w:eastAsia="MS Gothic" w:hAnsi="MS Gothic" w:cs="Segoe UI Symbol" w:hint="eastAsia"/>
                    <w:sz w:val="20"/>
                    <w:szCs w:val="20"/>
                  </w:rPr>
                  <w:t>☐</w:t>
                </w:r>
              </w:sdtContent>
            </w:sdt>
            <w:r w:rsidR="00860452" w:rsidRPr="00390BDC">
              <w:rPr>
                <w:rFonts w:ascii="微軟正黑體" w:eastAsia="微軟正黑體" w:hAnsi="微軟正黑體" w:hint="eastAsia"/>
                <w:sz w:val="20"/>
                <w:szCs w:val="20"/>
              </w:rPr>
              <w:t>急件</w:t>
            </w:r>
            <w:r w:rsidR="00860452" w:rsidRPr="00390BDC">
              <w:rPr>
                <w:rFonts w:ascii="微軟正黑體" w:eastAsia="微軟正黑體" w:hAnsi="微軟正黑體"/>
                <w:sz w:val="20"/>
                <w:szCs w:val="20"/>
              </w:rPr>
              <w:t>(</w:t>
            </w:r>
            <w:r w:rsidR="00092AE6" w:rsidRPr="00390BDC">
              <w:rPr>
                <w:rFonts w:ascii="微軟正黑體" w:eastAsia="微軟正黑體" w:hAnsi="微軟正黑體" w:hint="eastAsia"/>
                <w:sz w:val="20"/>
                <w:szCs w:val="20"/>
              </w:rPr>
              <w:t>天數依測項不同3至5個工作天</w:t>
            </w:r>
            <w:r w:rsidR="00F04AE5" w:rsidRPr="00390BDC">
              <w:rPr>
                <w:rFonts w:ascii="微軟正黑體" w:eastAsia="微軟正黑體" w:hAnsi="微軟正黑體" w:hint="eastAsia"/>
                <w:sz w:val="20"/>
                <w:szCs w:val="20"/>
              </w:rPr>
              <w:t>，</w:t>
            </w:r>
            <w:r w:rsidR="00860452" w:rsidRPr="00390BDC">
              <w:rPr>
                <w:rFonts w:ascii="微軟正黑體" w:eastAsia="微軟正黑體" w:hAnsi="微軟正黑體" w:hint="eastAsia"/>
                <w:sz w:val="20"/>
                <w:szCs w:val="20"/>
              </w:rPr>
              <w:t>加收</w:t>
            </w:r>
            <w:r w:rsidR="00860452" w:rsidRPr="00390BDC">
              <w:rPr>
                <w:rFonts w:ascii="微軟正黑體" w:eastAsia="微軟正黑體" w:hAnsi="微軟正黑體" w:hint="eastAsia"/>
                <w:sz w:val="20"/>
                <w:szCs w:val="20"/>
                <w:shd w:val="clear" w:color="auto" w:fill="FBE4D5"/>
              </w:rPr>
              <w:t xml:space="preserve"> 50%</w:t>
            </w:r>
            <w:r w:rsidR="00860452" w:rsidRPr="00390BDC">
              <w:rPr>
                <w:rFonts w:ascii="微軟正黑體" w:eastAsia="微軟正黑體" w:hAnsi="微軟正黑體" w:hint="eastAsia"/>
                <w:sz w:val="20"/>
                <w:szCs w:val="20"/>
              </w:rPr>
              <w:t xml:space="preserve"> 費用</w:t>
            </w:r>
            <w:r w:rsidR="00860452" w:rsidRPr="00390BDC">
              <w:rPr>
                <w:rFonts w:ascii="微軟正黑體" w:eastAsia="微軟正黑體" w:hAnsi="微軟正黑體"/>
                <w:sz w:val="20"/>
                <w:szCs w:val="20"/>
              </w:rPr>
              <w:t>)</w:t>
            </w:r>
            <w:r w:rsidR="00860452"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31231436"/>
                <w15:color w:val="FF0000"/>
                <w14:checkbox>
                  <w14:checked w14:val="0"/>
                  <w14:checkedState w14:val="2593" w14:font="新細明體"/>
                  <w14:uncheckedState w14:val="2610" w14:font="MS Gothic"/>
                </w14:checkbox>
              </w:sdtPr>
              <w:sdtEndPr/>
              <w:sdtContent>
                <w:r w:rsidR="00860452" w:rsidRPr="00390BDC">
                  <w:rPr>
                    <w:rFonts w:ascii="MS Gothic" w:eastAsia="MS Gothic" w:hAnsi="MS Gothic" w:cs="Segoe UI Symbol" w:hint="eastAsia"/>
                    <w:sz w:val="20"/>
                    <w:szCs w:val="20"/>
                  </w:rPr>
                  <w:t>☐</w:t>
                </w:r>
              </w:sdtContent>
            </w:sdt>
            <w:r w:rsidR="00860452" w:rsidRPr="00390BDC">
              <w:rPr>
                <w:rFonts w:ascii="微軟正黑體" w:eastAsia="微軟正黑體" w:hAnsi="微軟正黑體" w:hint="eastAsia"/>
                <w:sz w:val="20"/>
                <w:szCs w:val="20"/>
              </w:rPr>
              <w:t>特急件</w:t>
            </w:r>
            <w:r w:rsidR="00860452" w:rsidRPr="00390BDC">
              <w:rPr>
                <w:rFonts w:ascii="微軟正黑體" w:eastAsia="微軟正黑體" w:hAnsi="微軟正黑體"/>
                <w:sz w:val="20"/>
                <w:szCs w:val="20"/>
              </w:rPr>
              <w:t>(</w:t>
            </w:r>
            <w:r w:rsidR="00860452" w:rsidRPr="00390BDC">
              <w:rPr>
                <w:rFonts w:ascii="微軟正黑體" w:eastAsia="微軟正黑體" w:hAnsi="微軟正黑體" w:hint="eastAsia"/>
                <w:sz w:val="20"/>
                <w:szCs w:val="20"/>
              </w:rPr>
              <w:t>1工作天加收</w:t>
            </w:r>
            <w:r w:rsidR="00860452" w:rsidRPr="00390BDC">
              <w:rPr>
                <w:rFonts w:ascii="微軟正黑體" w:eastAsia="微軟正黑體" w:hAnsi="微軟正黑體" w:hint="eastAsia"/>
                <w:sz w:val="20"/>
                <w:szCs w:val="20"/>
                <w:shd w:val="clear" w:color="auto" w:fill="FBE4D5"/>
              </w:rPr>
              <w:t xml:space="preserve"> 100%</w:t>
            </w:r>
            <w:r w:rsidR="00860452" w:rsidRPr="00390BDC">
              <w:rPr>
                <w:rFonts w:ascii="微軟正黑體" w:eastAsia="微軟正黑體" w:hAnsi="微軟正黑體" w:hint="eastAsia"/>
                <w:sz w:val="20"/>
                <w:szCs w:val="20"/>
              </w:rPr>
              <w:t xml:space="preserve"> 費用</w:t>
            </w:r>
            <w:r w:rsidR="00860452" w:rsidRPr="00390BDC">
              <w:rPr>
                <w:rFonts w:ascii="微軟正黑體" w:eastAsia="微軟正黑體" w:hAnsi="微軟正黑體"/>
                <w:sz w:val="20"/>
                <w:szCs w:val="20"/>
              </w:rPr>
              <w:t xml:space="preserve">) </w:t>
            </w:r>
          </w:p>
          <w:p w14:paraId="3D716A80" w14:textId="370B4B47" w:rsidR="00860452" w:rsidRPr="00390BDC" w:rsidRDefault="00860452" w:rsidP="00B479AB">
            <w:pPr>
              <w:spacing w:line="240" w:lineRule="exact"/>
              <w:rPr>
                <w:rFonts w:ascii="微軟正黑體" w:eastAsia="微軟正黑體" w:hAnsi="微軟正黑體"/>
                <w:sz w:val="20"/>
                <w:szCs w:val="20"/>
              </w:rPr>
            </w:pPr>
            <w:r w:rsidRPr="00390BDC">
              <w:rPr>
                <w:rFonts w:ascii="微軟正黑體" w:eastAsia="微軟正黑體" w:hAnsi="微軟正黑體" w:hint="eastAsia"/>
                <w:color w:val="FF0000"/>
              </w:rPr>
              <w:t>*收件後隔天起算第一個工作天。出報告當日提供電子檔。</w:t>
            </w:r>
            <w:r w:rsidRPr="00390BDC">
              <w:rPr>
                <w:rFonts w:ascii="微軟正黑體" w:eastAsia="微軟正黑體" w:hAnsi="微軟正黑體" w:cs="新細明體" w:hint="eastAsia"/>
                <w:color w:val="FF0000"/>
              </w:rPr>
              <w:t>如有急件需求時，煩請先來電詢問是否能夠接件，以免耽誤您寶貴的時間。</w:t>
            </w:r>
          </w:p>
        </w:tc>
      </w:tr>
      <w:tr w:rsidR="00860452" w:rsidRPr="00390BDC" w14:paraId="27629B5B" w14:textId="77777777" w:rsidTr="00D41F41">
        <w:trPr>
          <w:trHeight w:val="369"/>
        </w:trPr>
        <w:tc>
          <w:tcPr>
            <w:tcW w:w="5000" w:type="pct"/>
            <w:gridSpan w:val="4"/>
            <w:tcBorders>
              <w:left w:val="single" w:sz="12" w:space="0" w:color="auto"/>
              <w:bottom w:val="single" w:sz="4" w:space="0" w:color="auto"/>
              <w:right w:val="single" w:sz="12" w:space="0" w:color="auto"/>
            </w:tcBorders>
            <w:noWrap/>
          </w:tcPr>
          <w:p w14:paraId="65848156" w14:textId="55F7C2F8" w:rsidR="00860452" w:rsidRPr="00390BDC" w:rsidRDefault="00860452" w:rsidP="00860452">
            <w:pPr>
              <w:rPr>
                <w:rFonts w:ascii="微軟正黑體" w:eastAsia="微軟正黑體" w:hAnsi="微軟正黑體"/>
                <w:sz w:val="20"/>
                <w:szCs w:val="20"/>
              </w:rPr>
            </w:pPr>
            <w:r w:rsidRPr="00390BDC">
              <w:rPr>
                <w:rFonts w:ascii="微軟正黑體" w:eastAsia="微軟正黑體" w:hAnsi="微軟正黑體" w:hint="eastAsia"/>
                <w:sz w:val="20"/>
                <w:szCs w:val="20"/>
              </w:rPr>
              <w:t>報</w:t>
            </w:r>
            <w:r w:rsidRPr="00390BDC">
              <w:rPr>
                <w:rFonts w:ascii="微軟正黑體" w:eastAsia="微軟正黑體" w:hAnsi="微軟正黑體"/>
                <w:sz w:val="20"/>
                <w:szCs w:val="20"/>
              </w:rPr>
              <w:t>告</w:t>
            </w:r>
            <w:r w:rsidRPr="00390BDC">
              <w:rPr>
                <w:rFonts w:ascii="微軟正黑體" w:eastAsia="微軟正黑體" w:hAnsi="微軟正黑體" w:hint="eastAsia"/>
                <w:sz w:val="20"/>
                <w:szCs w:val="20"/>
              </w:rPr>
              <w:t>語</w:t>
            </w:r>
            <w:r w:rsidRPr="00390BDC">
              <w:rPr>
                <w:rFonts w:ascii="微軟正黑體" w:eastAsia="微軟正黑體" w:hAnsi="微軟正黑體"/>
                <w:sz w:val="20"/>
                <w:szCs w:val="20"/>
              </w:rPr>
              <w:t>言：</w:t>
            </w:r>
            <w:r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2136514210"/>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中文報告</w:t>
            </w:r>
            <w:r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911050750"/>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英文報告  (欲申</w:t>
            </w:r>
            <w:r w:rsidRPr="00390BDC">
              <w:rPr>
                <w:rFonts w:ascii="微軟正黑體" w:eastAsia="微軟正黑體" w:hAnsi="微軟正黑體"/>
                <w:sz w:val="20"/>
                <w:szCs w:val="20"/>
              </w:rPr>
              <w:t>請</w:t>
            </w:r>
            <w:r w:rsidRPr="00390BDC">
              <w:rPr>
                <w:rFonts w:ascii="微軟正黑體" w:eastAsia="微軟正黑體" w:hAnsi="微軟正黑體" w:hint="eastAsia"/>
                <w:sz w:val="20"/>
                <w:szCs w:val="20"/>
              </w:rPr>
              <w:t>第二種語言</w:t>
            </w:r>
            <w:r w:rsidRPr="00390BDC">
              <w:rPr>
                <w:rFonts w:ascii="微軟正黑體" w:eastAsia="微軟正黑體" w:hAnsi="微軟正黑體"/>
                <w:sz w:val="20"/>
                <w:szCs w:val="20"/>
              </w:rPr>
              <w:t>之報告</w:t>
            </w:r>
            <w:r w:rsidRPr="00390BDC">
              <w:rPr>
                <w:rFonts w:ascii="微軟正黑體" w:eastAsia="微軟正黑體" w:hAnsi="微軟正黑體" w:hint="eastAsia"/>
                <w:sz w:val="20"/>
                <w:szCs w:val="20"/>
              </w:rPr>
              <w:t>書，須酌收行政作業費350元。)</w:t>
            </w:r>
          </w:p>
        </w:tc>
      </w:tr>
      <w:tr w:rsidR="00860452" w:rsidRPr="00390BDC" w14:paraId="3F591081" w14:textId="77777777" w:rsidTr="00D41F41">
        <w:trPr>
          <w:trHeight w:val="165"/>
        </w:trPr>
        <w:tc>
          <w:tcPr>
            <w:tcW w:w="5000" w:type="pct"/>
            <w:gridSpan w:val="4"/>
            <w:tcBorders>
              <w:left w:val="single" w:sz="12" w:space="0" w:color="auto"/>
              <w:bottom w:val="single" w:sz="4" w:space="0" w:color="auto"/>
              <w:right w:val="single" w:sz="12" w:space="0" w:color="auto"/>
            </w:tcBorders>
            <w:noWrap/>
            <w:hideMark/>
          </w:tcPr>
          <w:p w14:paraId="0CEEC71B" w14:textId="249EB166" w:rsidR="00860452" w:rsidRPr="00390BDC" w:rsidRDefault="00860452" w:rsidP="00860452">
            <w:pPr>
              <w:rPr>
                <w:rFonts w:ascii="微軟正黑體" w:eastAsia="微軟正黑體" w:hAnsi="微軟正黑體"/>
                <w:sz w:val="20"/>
                <w:szCs w:val="20"/>
              </w:rPr>
            </w:pPr>
            <w:r w:rsidRPr="00390BDC">
              <w:rPr>
                <w:rFonts w:ascii="微軟正黑體" w:eastAsia="微軟正黑體" w:hAnsi="微軟正黑體" w:hint="eastAsia"/>
                <w:sz w:val="20"/>
                <w:szCs w:val="20"/>
              </w:rPr>
              <w:t>剩餘測試樣品：</w:t>
            </w:r>
            <w:sdt>
              <w:sdtPr>
                <w:rPr>
                  <w:rFonts w:ascii="Segoe UI Symbol" w:eastAsia="微軟正黑體" w:hAnsi="Segoe UI Symbol" w:cs="Segoe UI Symbol"/>
                  <w:sz w:val="20"/>
                  <w:szCs w:val="20"/>
                </w:rPr>
                <w:id w:val="-872848256"/>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需退回 (剩餘</w:t>
            </w:r>
            <w:r w:rsidRPr="00390BDC">
              <w:rPr>
                <w:rFonts w:ascii="微軟正黑體" w:eastAsia="微軟正黑體" w:hAnsi="微軟正黑體"/>
                <w:sz w:val="20"/>
                <w:szCs w:val="20"/>
              </w:rPr>
              <w:t>樣</w:t>
            </w:r>
            <w:r w:rsidRPr="00390BDC">
              <w:rPr>
                <w:rFonts w:ascii="微軟正黑體" w:eastAsia="微軟正黑體" w:hAnsi="微軟正黑體" w:hint="eastAsia"/>
                <w:sz w:val="20"/>
                <w:szCs w:val="20"/>
              </w:rPr>
              <w:t>本</w:t>
            </w:r>
            <w:r w:rsidRPr="00390BDC">
              <w:rPr>
                <w:rFonts w:ascii="微軟正黑體" w:eastAsia="微軟正黑體" w:hAnsi="微軟正黑體"/>
                <w:sz w:val="20"/>
                <w:szCs w:val="20"/>
              </w:rPr>
              <w:t>公</w:t>
            </w:r>
            <w:r w:rsidRPr="00390BDC">
              <w:rPr>
                <w:rFonts w:ascii="微軟正黑體" w:eastAsia="微軟正黑體" w:hAnsi="微軟正黑體" w:hint="eastAsia"/>
                <w:sz w:val="20"/>
                <w:szCs w:val="20"/>
              </w:rPr>
              <w:t xml:space="preserve">司出報告後保存7天，逾期由本司銷毀 </w:t>
            </w:r>
            <w:sdt>
              <w:sdtPr>
                <w:rPr>
                  <w:rFonts w:ascii="Segoe UI Symbol" w:eastAsia="微軟正黑體" w:hAnsi="Segoe UI Symbol" w:cs="Segoe UI Symbol"/>
                  <w:sz w:val="20"/>
                  <w:szCs w:val="20"/>
                </w:rPr>
                <w:id w:val="2091575646"/>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自</w:t>
            </w:r>
            <w:r w:rsidRPr="00390BDC">
              <w:rPr>
                <w:rFonts w:ascii="微軟正黑體" w:eastAsia="微軟正黑體" w:hAnsi="微軟正黑體"/>
                <w:sz w:val="20"/>
                <w:szCs w:val="20"/>
              </w:rPr>
              <w:t>取</w:t>
            </w:r>
            <w:r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954562713"/>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代</w:t>
            </w:r>
            <w:r w:rsidRPr="00390BDC">
              <w:rPr>
                <w:rFonts w:ascii="微軟正黑體" w:eastAsia="微軟正黑體" w:hAnsi="微軟正黑體"/>
                <w:sz w:val="20"/>
                <w:szCs w:val="20"/>
              </w:rPr>
              <w:t>寄費用到付</w:t>
            </w:r>
            <w:r w:rsidRPr="00390BDC">
              <w:rPr>
                <w:rFonts w:ascii="微軟正黑體" w:eastAsia="微軟正黑體" w:hAnsi="微軟正黑體" w:hint="eastAsia"/>
                <w:sz w:val="20"/>
                <w:szCs w:val="20"/>
              </w:rPr>
              <w:t>)</w:t>
            </w:r>
          </w:p>
        </w:tc>
      </w:tr>
      <w:tr w:rsidR="00BB793C" w:rsidRPr="00390BDC" w14:paraId="661A2920" w14:textId="77777777" w:rsidTr="00B479AB">
        <w:trPr>
          <w:trHeight w:val="523"/>
        </w:trPr>
        <w:tc>
          <w:tcPr>
            <w:tcW w:w="5000" w:type="pct"/>
            <w:gridSpan w:val="4"/>
            <w:tcBorders>
              <w:left w:val="single" w:sz="12" w:space="0" w:color="auto"/>
              <w:bottom w:val="single" w:sz="4" w:space="0" w:color="auto"/>
              <w:right w:val="single" w:sz="12" w:space="0" w:color="auto"/>
            </w:tcBorders>
            <w:noWrap/>
          </w:tcPr>
          <w:p w14:paraId="02535F84" w14:textId="77777777" w:rsidR="00BB793C" w:rsidRPr="00390BDC" w:rsidRDefault="00BB793C" w:rsidP="00860452">
            <w:pPr>
              <w:rPr>
                <w:rFonts w:ascii="微軟正黑體" w:eastAsia="微軟正黑體" w:hAnsi="微軟正黑體"/>
                <w:sz w:val="20"/>
                <w:szCs w:val="20"/>
              </w:rPr>
            </w:pPr>
            <w:r w:rsidRPr="00390BDC">
              <w:rPr>
                <w:rFonts w:ascii="微軟正黑體" w:eastAsia="微軟正黑體" w:hAnsi="微軟正黑體" w:hint="eastAsia"/>
                <w:sz w:val="20"/>
                <w:szCs w:val="20"/>
              </w:rPr>
              <w:t>紙本報告（不需要免填）：</w:t>
            </w:r>
            <w:r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622582317"/>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Segoe UI Symbol" w:eastAsia="微軟正黑體" w:hAnsi="Segoe UI Symbol" w:cs="Segoe UI Symbol" w:hint="eastAsia"/>
                <w:sz w:val="20"/>
                <w:szCs w:val="20"/>
              </w:rPr>
              <w:t>需要</w:t>
            </w:r>
            <w:r w:rsidRPr="00390BDC">
              <w:rPr>
                <w:rFonts w:ascii="微軟正黑體" w:eastAsia="微軟正黑體" w:hAnsi="微軟正黑體" w:hint="eastAsia"/>
                <w:sz w:val="20"/>
                <w:szCs w:val="20"/>
              </w:rPr>
              <w:t xml:space="preserve">  (每份須酌收行政作業費150元。)</w:t>
            </w:r>
          </w:p>
          <w:p w14:paraId="3BE1F253" w14:textId="6FC79948" w:rsidR="00AC5C14" w:rsidRPr="00390BDC" w:rsidRDefault="00AC5C14" w:rsidP="00860452">
            <w:pPr>
              <w:rPr>
                <w:rFonts w:ascii="微軟正黑體" w:eastAsia="微軟正黑體" w:hAnsi="微軟正黑體"/>
                <w:b/>
                <w:bCs/>
                <w:sz w:val="20"/>
                <w:szCs w:val="20"/>
              </w:rPr>
            </w:pPr>
            <w:r w:rsidRPr="00390BDC">
              <w:rPr>
                <w:rFonts w:ascii="微軟正黑體" w:eastAsia="微軟正黑體" w:hAnsi="微軟正黑體" w:hint="eastAsia"/>
                <w:b/>
                <w:bCs/>
                <w:sz w:val="20"/>
                <w:szCs w:val="20"/>
              </w:rPr>
              <w:t>紙本報告寄送地址與收件人：</w:t>
            </w:r>
          </w:p>
        </w:tc>
      </w:tr>
      <w:tr w:rsidR="00860452" w:rsidRPr="00390BDC" w14:paraId="29A0DA1E" w14:textId="77777777" w:rsidTr="00AC0F55">
        <w:trPr>
          <w:trHeight w:val="1959"/>
        </w:trPr>
        <w:tc>
          <w:tcPr>
            <w:tcW w:w="5000" w:type="pct"/>
            <w:gridSpan w:val="4"/>
            <w:tcBorders>
              <w:left w:val="single" w:sz="12" w:space="0" w:color="auto"/>
              <w:bottom w:val="single" w:sz="4" w:space="0" w:color="auto"/>
              <w:right w:val="single" w:sz="12" w:space="0" w:color="auto"/>
            </w:tcBorders>
            <w:noWrap/>
          </w:tcPr>
          <w:p w14:paraId="19C03024" w14:textId="0BFCCB9B" w:rsidR="00860452" w:rsidRPr="00390BDC" w:rsidRDefault="00860452" w:rsidP="00860452">
            <w:pPr>
              <w:spacing w:line="24" w:lineRule="auto"/>
              <w:rPr>
                <w:rFonts w:ascii="微軟正黑體" w:eastAsia="微軟正黑體" w:hAnsi="微軟正黑體"/>
                <w:b/>
                <w:bCs/>
                <w:sz w:val="20"/>
                <w:szCs w:val="20"/>
              </w:rPr>
            </w:pPr>
            <w:r w:rsidRPr="00390BDC">
              <w:rPr>
                <w:rFonts w:ascii="微軟正黑體" w:eastAsia="微軟正黑體" w:hAnsi="微軟正黑體" w:hint="eastAsia"/>
                <w:b/>
                <w:bCs/>
                <w:sz w:val="20"/>
                <w:szCs w:val="20"/>
              </w:rPr>
              <w:t>注意事項：</w:t>
            </w:r>
          </w:p>
          <w:p w14:paraId="537B6F1B" w14:textId="114F54C7" w:rsidR="00860452" w:rsidRPr="00390BDC" w:rsidRDefault="00860452" w:rsidP="00860452">
            <w:pPr>
              <w:pStyle w:val="ab"/>
              <w:numPr>
                <w:ilvl w:val="0"/>
                <w:numId w:val="6"/>
              </w:numPr>
              <w:spacing w:line="220" w:lineRule="exact"/>
              <w:ind w:leftChars="0" w:left="160" w:hanging="160"/>
              <w:rPr>
                <w:rFonts w:ascii="微軟正黑體" w:eastAsia="微軟正黑體" w:hAnsi="微軟正黑體"/>
                <w:b/>
                <w:bCs/>
              </w:rPr>
            </w:pPr>
            <w:r w:rsidRPr="00390BDC">
              <w:rPr>
                <w:rFonts w:ascii="微軟正黑體" w:eastAsia="微軟正黑體" w:hAnsi="微軟正黑體" w:hint="eastAsia"/>
                <w:b/>
                <w:bCs/>
              </w:rPr>
              <w:t>檢測方法皆依衛福部之公告、</w:t>
            </w:r>
            <w:r w:rsidR="00B77161" w:rsidRPr="00390BDC">
              <w:rPr>
                <w:rFonts w:ascii="微軟正黑體" w:eastAsia="微軟正黑體" w:hAnsi="微軟正黑體" w:hint="eastAsia"/>
                <w:b/>
                <w:bCs/>
              </w:rPr>
              <w:t>食藥署</w:t>
            </w:r>
            <w:r w:rsidRPr="00390BDC">
              <w:rPr>
                <w:rFonts w:ascii="微軟正黑體" w:eastAsia="微軟正黑體" w:hAnsi="微軟正黑體" w:hint="eastAsia"/>
                <w:b/>
                <w:bCs/>
              </w:rPr>
              <w:t>建議方法或CNS國家標準方法執行，並以已有品項認證之方法優先執行。若樣品非屬公告方法適用基質及未指定檢測方法時，由振泰選擇最適方法執行。</w:t>
            </w:r>
            <w:r w:rsidR="00B77161" w:rsidRPr="00390BDC">
              <w:rPr>
                <w:rFonts w:ascii="微軟正黑體" w:eastAsia="微軟正黑體" w:hAnsi="微軟正黑體" w:hint="eastAsia"/>
                <w:b/>
                <w:bCs/>
              </w:rPr>
              <w:t>檢測方法詳見測試方法附</w:t>
            </w:r>
            <w:r w:rsidR="00E90931" w:rsidRPr="00390BDC">
              <w:rPr>
                <w:rFonts w:ascii="微軟正黑體" w:eastAsia="微軟正黑體" w:hAnsi="微軟正黑體" w:hint="eastAsia"/>
                <w:b/>
                <w:bCs/>
              </w:rPr>
              <w:t>件</w:t>
            </w:r>
            <w:r w:rsidR="00B77161" w:rsidRPr="00390BDC">
              <w:rPr>
                <w:rFonts w:ascii="微軟正黑體" w:eastAsia="微軟正黑體" w:hAnsi="微軟正黑體" w:hint="eastAsia"/>
                <w:b/>
                <w:bCs/>
              </w:rPr>
              <w:t>。</w:t>
            </w:r>
          </w:p>
          <w:p w14:paraId="76B0E119" w14:textId="5FD8E75C" w:rsidR="00860452" w:rsidRPr="00390BDC" w:rsidRDefault="00860452" w:rsidP="00860452">
            <w:pPr>
              <w:pStyle w:val="ab"/>
              <w:numPr>
                <w:ilvl w:val="0"/>
                <w:numId w:val="6"/>
              </w:numPr>
              <w:spacing w:line="220" w:lineRule="exact"/>
              <w:ind w:leftChars="0" w:left="164" w:hanging="164"/>
              <w:rPr>
                <w:rFonts w:ascii="微軟正黑體" w:eastAsia="微軟正黑體" w:hAnsi="微軟正黑體"/>
                <w:b/>
                <w:bCs/>
              </w:rPr>
            </w:pPr>
            <w:r w:rsidRPr="00390BDC">
              <w:rPr>
                <w:rFonts w:ascii="微軟正黑體" w:eastAsia="微軟正黑體" w:hAnsi="微軟正黑體" w:hint="eastAsia"/>
                <w:b/>
                <w:bCs/>
              </w:rPr>
              <w:t>實驗室除法律要求外，需對執行檢測之樣品資訊及結果進行保密。</w:t>
            </w:r>
          </w:p>
          <w:p w14:paraId="115AE80E" w14:textId="77777777" w:rsidR="00860452" w:rsidRPr="00390BDC" w:rsidRDefault="00860452" w:rsidP="00860452">
            <w:pPr>
              <w:pStyle w:val="ab"/>
              <w:numPr>
                <w:ilvl w:val="0"/>
                <w:numId w:val="6"/>
              </w:numPr>
              <w:spacing w:line="220" w:lineRule="exact"/>
              <w:ind w:leftChars="0" w:left="164" w:hanging="164"/>
              <w:rPr>
                <w:rFonts w:ascii="微軟正黑體" w:eastAsia="微軟正黑體" w:hAnsi="微軟正黑體"/>
                <w:b/>
                <w:bCs/>
              </w:rPr>
            </w:pPr>
            <w:r w:rsidRPr="00390BDC">
              <w:rPr>
                <w:rFonts w:ascii="微軟正黑體" w:eastAsia="微軟正黑體" w:hAnsi="微軟正黑體" w:hint="eastAsia"/>
                <w:b/>
                <w:bCs/>
              </w:rPr>
              <w:t>實驗室不執行報告符合性聲明及意見與解釋；亦不提供量測不確定度。</w:t>
            </w:r>
          </w:p>
          <w:p w14:paraId="7BB73914" w14:textId="77777777" w:rsidR="00860452" w:rsidRPr="00390BDC" w:rsidRDefault="00860452" w:rsidP="00860452">
            <w:pPr>
              <w:pStyle w:val="ab"/>
              <w:numPr>
                <w:ilvl w:val="0"/>
                <w:numId w:val="6"/>
              </w:numPr>
              <w:spacing w:line="220" w:lineRule="exact"/>
              <w:ind w:leftChars="0" w:left="164" w:hanging="164"/>
              <w:rPr>
                <w:rFonts w:ascii="微軟正黑體" w:eastAsia="微軟正黑體" w:hAnsi="微軟正黑體"/>
                <w:b/>
                <w:bCs/>
              </w:rPr>
            </w:pPr>
            <w:r w:rsidRPr="00390BDC">
              <w:rPr>
                <w:rFonts w:ascii="微軟正黑體" w:eastAsia="微軟正黑體" w:hAnsi="微軟正黑體" w:hint="eastAsia"/>
                <w:b/>
                <w:bCs/>
              </w:rPr>
              <w:t>若收件隔日通知取消檢驗，需酌收前處理費用，即測試費用之一半。</w:t>
            </w:r>
          </w:p>
          <w:p w14:paraId="63B6A003" w14:textId="77777777" w:rsidR="00860452" w:rsidRPr="00390BDC" w:rsidRDefault="00860452" w:rsidP="00860452">
            <w:pPr>
              <w:pStyle w:val="ab"/>
              <w:numPr>
                <w:ilvl w:val="0"/>
                <w:numId w:val="6"/>
              </w:numPr>
              <w:spacing w:line="220" w:lineRule="exact"/>
              <w:ind w:leftChars="0" w:left="164" w:hanging="164"/>
              <w:rPr>
                <w:rFonts w:ascii="微軟正黑體" w:eastAsia="微軟正黑體" w:hAnsi="微軟正黑體"/>
                <w:b/>
                <w:bCs/>
              </w:rPr>
            </w:pPr>
            <w:r w:rsidRPr="00390BDC">
              <w:rPr>
                <w:rFonts w:ascii="微軟正黑體" w:eastAsia="微軟正黑體" w:hAnsi="微軟正黑體" w:hint="eastAsia"/>
                <w:b/>
                <w:bCs/>
              </w:rPr>
              <w:t>申請單上之資訊皆為申請廠商提供，如有不實申請人應承擔相關法律責任。</w:t>
            </w:r>
          </w:p>
          <w:p w14:paraId="56DAF975" w14:textId="3EB9CD65" w:rsidR="00860452" w:rsidRPr="00390BDC" w:rsidRDefault="00860452" w:rsidP="00860452">
            <w:pPr>
              <w:pStyle w:val="ab"/>
              <w:numPr>
                <w:ilvl w:val="0"/>
                <w:numId w:val="6"/>
              </w:numPr>
              <w:spacing w:line="220" w:lineRule="exact"/>
              <w:ind w:leftChars="0" w:left="164" w:hanging="164"/>
              <w:rPr>
                <w:rFonts w:ascii="微軟正黑體" w:eastAsia="微軟正黑體" w:hAnsi="微軟正黑體"/>
                <w:b/>
                <w:bCs/>
              </w:rPr>
            </w:pPr>
            <w:r w:rsidRPr="00390BDC">
              <w:rPr>
                <w:rFonts w:ascii="微軟正黑體" w:eastAsia="微軟正黑體" w:hAnsi="微軟正黑體" w:hint="eastAsia"/>
                <w:b/>
                <w:bCs/>
              </w:rPr>
              <w:t>報告出示以申請單資訊為主，報告出示後若需修正，應收報告修改費用500元，修改內容若與實際樣品不符合則不予以修改。</w:t>
            </w:r>
          </w:p>
        </w:tc>
      </w:tr>
      <w:tr w:rsidR="00860452" w:rsidRPr="00390BDC" w14:paraId="661DC7D2" w14:textId="77777777" w:rsidTr="00B479AB">
        <w:trPr>
          <w:trHeight w:val="776"/>
        </w:trPr>
        <w:tc>
          <w:tcPr>
            <w:tcW w:w="2393" w:type="pct"/>
            <w:gridSpan w:val="2"/>
            <w:tcBorders>
              <w:top w:val="single" w:sz="4" w:space="0" w:color="auto"/>
              <w:left w:val="single" w:sz="12" w:space="0" w:color="auto"/>
              <w:bottom w:val="single" w:sz="4" w:space="0" w:color="auto"/>
              <w:right w:val="single" w:sz="4" w:space="0" w:color="auto"/>
            </w:tcBorders>
            <w:hideMark/>
          </w:tcPr>
          <w:p w14:paraId="1ADC77DC" w14:textId="77777777" w:rsidR="00860452" w:rsidRPr="00390BDC" w:rsidRDefault="00860452" w:rsidP="00860452">
            <w:pPr>
              <w:rPr>
                <w:rFonts w:ascii="微軟正黑體" w:eastAsia="微軟正黑體" w:hAnsi="微軟正黑體"/>
                <w:sz w:val="20"/>
                <w:szCs w:val="20"/>
              </w:rPr>
            </w:pPr>
            <w:r w:rsidRPr="00390BDC">
              <w:rPr>
                <w:rFonts w:ascii="微軟正黑體" w:eastAsia="微軟正黑體" w:hAnsi="微軟正黑體" w:hint="eastAsia"/>
                <w:sz w:val="20"/>
                <w:szCs w:val="20"/>
              </w:rPr>
              <w:t>報告號碼</w:t>
            </w:r>
            <w:r w:rsidRPr="00390BDC">
              <w:rPr>
                <w:rFonts w:ascii="微軟正黑體" w:eastAsia="微軟正黑體" w:hAnsi="微軟正黑體"/>
                <w:sz w:val="20"/>
                <w:szCs w:val="20"/>
              </w:rPr>
              <w:t>(</w:t>
            </w:r>
            <w:r w:rsidRPr="00390BDC">
              <w:rPr>
                <w:rFonts w:ascii="微軟正黑體" w:eastAsia="微軟正黑體" w:hAnsi="微軟正黑體" w:hint="eastAsia"/>
                <w:sz w:val="20"/>
                <w:szCs w:val="20"/>
              </w:rPr>
              <w:t>由振泰填寫</w:t>
            </w:r>
            <w:r w:rsidRPr="00390BDC">
              <w:rPr>
                <w:rFonts w:ascii="微軟正黑體" w:eastAsia="微軟正黑體" w:hAnsi="微軟正黑體"/>
                <w:sz w:val="20"/>
                <w:szCs w:val="20"/>
              </w:rPr>
              <w:t>)</w:t>
            </w:r>
            <w:r w:rsidRPr="00390BDC">
              <w:rPr>
                <w:rFonts w:ascii="微軟正黑體" w:eastAsia="微軟正黑體" w:hAnsi="微軟正黑體" w:hint="eastAsia"/>
                <w:sz w:val="20"/>
                <w:szCs w:val="20"/>
              </w:rPr>
              <w:t>：</w:t>
            </w:r>
          </w:p>
        </w:tc>
        <w:tc>
          <w:tcPr>
            <w:tcW w:w="2607" w:type="pct"/>
            <w:gridSpan w:val="2"/>
            <w:vMerge w:val="restart"/>
            <w:tcBorders>
              <w:left w:val="single" w:sz="4" w:space="0" w:color="auto"/>
              <w:bottom w:val="nil"/>
              <w:right w:val="single" w:sz="12" w:space="0" w:color="auto"/>
            </w:tcBorders>
            <w:hideMark/>
          </w:tcPr>
          <w:p w14:paraId="64ADE20A" w14:textId="77777777" w:rsidR="00860452" w:rsidRPr="00390BDC" w:rsidRDefault="00860452" w:rsidP="00860452">
            <w:pPr>
              <w:rPr>
                <w:rFonts w:ascii="微軟正黑體" w:eastAsia="微軟正黑體" w:hAnsi="微軟正黑體"/>
                <w:sz w:val="20"/>
                <w:szCs w:val="20"/>
              </w:rPr>
            </w:pPr>
            <w:r w:rsidRPr="00390BDC">
              <w:rPr>
                <w:rFonts w:ascii="微軟正黑體" w:eastAsia="微軟正黑體" w:hAnsi="微軟正黑體" w:hint="eastAsia"/>
                <w:sz w:val="20"/>
                <w:szCs w:val="20"/>
              </w:rPr>
              <w:t>審查(由振泰簽章/日期)：</w:t>
            </w:r>
          </w:p>
          <w:p w14:paraId="1FF94BE6" w14:textId="77777777" w:rsidR="00860452" w:rsidRPr="00390BDC" w:rsidRDefault="00860452" w:rsidP="00860452">
            <w:pPr>
              <w:rPr>
                <w:rFonts w:ascii="微軟正黑體" w:eastAsia="微軟正黑體" w:hAnsi="微軟正黑體"/>
                <w:sz w:val="20"/>
                <w:szCs w:val="20"/>
              </w:rPr>
            </w:pPr>
          </w:p>
          <w:p w14:paraId="1A37295A" w14:textId="77777777" w:rsidR="00860452" w:rsidRPr="00390BDC" w:rsidRDefault="00860452" w:rsidP="00860452">
            <w:pPr>
              <w:rPr>
                <w:rFonts w:ascii="微軟正黑體" w:eastAsia="微軟正黑體" w:hAnsi="微軟正黑體"/>
                <w:sz w:val="20"/>
                <w:szCs w:val="20"/>
              </w:rPr>
            </w:pPr>
          </w:p>
          <w:p w14:paraId="38FD00AF" w14:textId="77777777" w:rsidR="00860452" w:rsidRPr="00390BDC" w:rsidRDefault="00860452" w:rsidP="00860452">
            <w:pPr>
              <w:rPr>
                <w:rFonts w:ascii="微軟正黑體" w:eastAsia="微軟正黑體" w:hAnsi="微軟正黑體"/>
                <w:sz w:val="20"/>
                <w:szCs w:val="20"/>
              </w:rPr>
            </w:pPr>
          </w:p>
          <w:p w14:paraId="16EEE6ED" w14:textId="177685F0" w:rsidR="00860452" w:rsidRPr="00390BDC" w:rsidRDefault="00860452" w:rsidP="00860452">
            <w:pPr>
              <w:rPr>
                <w:rFonts w:ascii="微軟正黑體" w:eastAsia="微軟正黑體" w:hAnsi="微軟正黑體"/>
                <w:sz w:val="20"/>
                <w:szCs w:val="20"/>
              </w:rPr>
            </w:pPr>
          </w:p>
        </w:tc>
      </w:tr>
      <w:tr w:rsidR="00860452" w:rsidRPr="00390BDC" w14:paraId="0AB00329" w14:textId="77777777" w:rsidTr="00B479AB">
        <w:trPr>
          <w:trHeight w:val="697"/>
        </w:trPr>
        <w:tc>
          <w:tcPr>
            <w:tcW w:w="2393" w:type="pct"/>
            <w:gridSpan w:val="2"/>
            <w:tcBorders>
              <w:top w:val="single" w:sz="4" w:space="0" w:color="auto"/>
              <w:left w:val="single" w:sz="12" w:space="0" w:color="auto"/>
              <w:bottom w:val="single" w:sz="4" w:space="0" w:color="auto"/>
              <w:right w:val="single" w:sz="4" w:space="0" w:color="auto"/>
            </w:tcBorders>
            <w:noWrap/>
            <w:hideMark/>
          </w:tcPr>
          <w:p w14:paraId="30F6904C" w14:textId="35532E94" w:rsidR="00860452" w:rsidRPr="00390BDC" w:rsidRDefault="00860452" w:rsidP="00860452">
            <w:pPr>
              <w:snapToGrid w:val="0"/>
              <w:spacing w:line="160" w:lineRule="atLeast"/>
              <w:rPr>
                <w:rFonts w:ascii="微軟正黑體" w:eastAsia="微軟正黑體" w:hAnsi="微軟正黑體"/>
                <w:sz w:val="20"/>
                <w:szCs w:val="20"/>
              </w:rPr>
            </w:pPr>
            <w:r w:rsidRPr="00390BDC">
              <w:rPr>
                <w:rFonts w:ascii="微軟正黑體" w:eastAsia="微軟正黑體" w:hAnsi="微軟正黑體" w:hint="eastAsia"/>
                <w:sz w:val="20"/>
                <w:szCs w:val="20"/>
              </w:rPr>
              <w:t>申請確認 (申請人/廠商簽名)：</w:t>
            </w:r>
          </w:p>
          <w:p w14:paraId="1876B824" w14:textId="77777777" w:rsidR="00860452" w:rsidRPr="00390BDC" w:rsidRDefault="00860452" w:rsidP="00860452">
            <w:pPr>
              <w:snapToGrid w:val="0"/>
              <w:spacing w:line="160" w:lineRule="atLeast"/>
              <w:rPr>
                <w:rFonts w:ascii="微軟正黑體" w:eastAsia="微軟正黑體" w:hAnsi="微軟正黑體"/>
                <w:sz w:val="20"/>
                <w:szCs w:val="20"/>
              </w:rPr>
            </w:pPr>
          </w:p>
          <w:p w14:paraId="1DED3C97" w14:textId="77777777" w:rsidR="00F04AE5" w:rsidRPr="00390BDC" w:rsidRDefault="00F04AE5" w:rsidP="00860452">
            <w:pPr>
              <w:snapToGrid w:val="0"/>
              <w:spacing w:line="160" w:lineRule="atLeast"/>
              <w:rPr>
                <w:rFonts w:ascii="微軟正黑體" w:eastAsia="微軟正黑體" w:hAnsi="微軟正黑體"/>
                <w:sz w:val="20"/>
                <w:szCs w:val="20"/>
              </w:rPr>
            </w:pPr>
          </w:p>
          <w:p w14:paraId="03D9FDC9" w14:textId="73FEFE82" w:rsidR="00860452" w:rsidRPr="00390BDC" w:rsidRDefault="00860452" w:rsidP="00860452">
            <w:pPr>
              <w:snapToGrid w:val="0"/>
              <w:spacing w:line="160" w:lineRule="atLeast"/>
              <w:rPr>
                <w:rFonts w:ascii="微軟正黑體" w:eastAsia="微軟正黑體" w:hAnsi="微軟正黑體"/>
                <w:sz w:val="20"/>
                <w:szCs w:val="20"/>
              </w:rPr>
            </w:pPr>
          </w:p>
        </w:tc>
        <w:tc>
          <w:tcPr>
            <w:tcW w:w="2607" w:type="pct"/>
            <w:gridSpan w:val="2"/>
            <w:vMerge/>
            <w:tcBorders>
              <w:left w:val="single" w:sz="4" w:space="0" w:color="auto"/>
              <w:bottom w:val="single" w:sz="4" w:space="0" w:color="auto"/>
              <w:right w:val="single" w:sz="12" w:space="0" w:color="auto"/>
            </w:tcBorders>
            <w:hideMark/>
          </w:tcPr>
          <w:p w14:paraId="0B10483D" w14:textId="77777777" w:rsidR="00860452" w:rsidRPr="00390BDC" w:rsidRDefault="00860452" w:rsidP="00860452">
            <w:pPr>
              <w:spacing w:line="260" w:lineRule="exact"/>
              <w:jc w:val="both"/>
              <w:rPr>
                <w:rFonts w:ascii="微軟正黑體" w:eastAsia="微軟正黑體" w:hAnsi="微軟正黑體"/>
              </w:rPr>
            </w:pPr>
          </w:p>
        </w:tc>
      </w:tr>
    </w:tbl>
    <w:p w14:paraId="313E3457" w14:textId="6475FEF0" w:rsidR="0033048A" w:rsidRPr="00390BDC" w:rsidRDefault="0033048A" w:rsidP="0033048A">
      <w:pPr>
        <w:pageBreakBefore/>
        <w:rPr>
          <w:rFonts w:ascii="微軟正黑體" w:eastAsia="微軟正黑體" w:hAnsi="微軟正黑體"/>
          <w:sz w:val="24"/>
          <w:szCs w:val="24"/>
          <w:shd w:val="pct15" w:color="auto" w:fill="FFFFFF"/>
        </w:rPr>
      </w:pPr>
      <w:r w:rsidRPr="00390BDC">
        <w:rPr>
          <w:rFonts w:ascii="微軟正黑體" w:eastAsia="微軟正黑體" w:hAnsi="微軟正黑體" w:hint="eastAsia"/>
          <w:sz w:val="24"/>
          <w:szCs w:val="24"/>
          <w:shd w:val="pct15" w:color="auto" w:fill="FFFFFF"/>
        </w:rPr>
        <w:lastRenderedPageBreak/>
        <w:t>附錄A</w:t>
      </w:r>
    </w:p>
    <w:p w14:paraId="49DCDCF8" w14:textId="0EE1E1BD" w:rsidR="007147BD" w:rsidRPr="00390BDC" w:rsidRDefault="007147BD" w:rsidP="0033048A">
      <w:pPr>
        <w:tabs>
          <w:tab w:val="left" w:pos="9159"/>
        </w:tabs>
        <w:rPr>
          <w:rFonts w:ascii="微軟正黑體" w:eastAsia="微軟正黑體" w:hAnsi="微軟正黑體"/>
          <w:sz w:val="20"/>
          <w:szCs w:val="20"/>
        </w:rPr>
      </w:pPr>
      <w:r w:rsidRPr="00390BDC">
        <w:rPr>
          <w:rFonts w:ascii="微軟正黑體" w:eastAsia="微軟正黑體" w:hAnsi="微軟正黑體" w:hint="eastAsia"/>
          <w:sz w:val="20"/>
          <w:szCs w:val="20"/>
        </w:rPr>
        <w:t>委託檢測項目</w:t>
      </w:r>
      <w:r w:rsidRPr="00390BDC">
        <w:rPr>
          <w:rFonts w:ascii="微軟正黑體" w:eastAsia="微軟正黑體" w:hAnsi="微軟正黑體"/>
          <w:sz w:val="20"/>
          <w:szCs w:val="20"/>
        </w:rPr>
        <w:t>(</w:t>
      </w:r>
      <w:r w:rsidRPr="00390BDC">
        <w:rPr>
          <w:rFonts w:ascii="微軟正黑體" w:eastAsia="微軟正黑體" w:hAnsi="微軟正黑體" w:hint="eastAsia"/>
          <w:sz w:val="20"/>
          <w:szCs w:val="20"/>
        </w:rPr>
        <w:t>必填</w:t>
      </w:r>
      <w:r w:rsidRPr="00390BDC">
        <w:rPr>
          <w:rFonts w:ascii="微軟正黑體" w:eastAsia="微軟正黑體" w:hAnsi="微軟正黑體"/>
          <w:sz w:val="20"/>
          <w:szCs w:val="20"/>
        </w:rPr>
        <w:t>)</w:t>
      </w:r>
      <w:r w:rsidRPr="00390BDC">
        <w:rPr>
          <w:rFonts w:ascii="微軟正黑體" w:eastAsia="微軟正黑體" w:hAnsi="微軟正黑體" w:hint="eastAsia"/>
          <w:sz w:val="20"/>
          <w:szCs w:val="20"/>
        </w:rPr>
        <w:t>：</w:t>
      </w:r>
      <w:r w:rsidRPr="00390BDC">
        <w:rPr>
          <w:rFonts w:ascii="微軟正黑體" w:eastAsia="微軟正黑體" w:hAnsi="微軟正黑體"/>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7147BD" w:rsidRPr="00390BDC" w14:paraId="17C26B19" w14:textId="77777777" w:rsidTr="00DF7C29">
        <w:tc>
          <w:tcPr>
            <w:tcW w:w="10456" w:type="dxa"/>
            <w:shd w:val="clear" w:color="auto" w:fill="D9D9D9"/>
          </w:tcPr>
          <w:p w14:paraId="3915E36C"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多重農藥殘留分析   ※</w:t>
            </w:r>
            <w:r w:rsidRPr="00390BDC">
              <w:rPr>
                <w:rFonts w:ascii="微軟正黑體" w:eastAsia="微軟正黑體" w:hAnsi="微軟正黑體"/>
              </w:rPr>
              <w:t>農藥殘留檢測方法不適用於“茶葉基質”中-免扶克</w:t>
            </w:r>
            <w:r w:rsidRPr="00390BDC">
              <w:rPr>
                <w:rFonts w:ascii="微軟正黑體" w:eastAsia="微軟正黑體" w:hAnsi="微軟正黑體" w:hint="eastAsia"/>
              </w:rPr>
              <w:t>、</w:t>
            </w:r>
            <w:r w:rsidRPr="00390BDC">
              <w:rPr>
                <w:rFonts w:ascii="微軟正黑體" w:eastAsia="微軟正黑體" w:hAnsi="微軟正黑體"/>
              </w:rPr>
              <w:t>派滅淨</w:t>
            </w:r>
            <w:r w:rsidRPr="00390BDC">
              <w:rPr>
                <w:rFonts w:ascii="微軟正黑體" w:eastAsia="微軟正黑體" w:hAnsi="微軟正黑體" w:hint="eastAsia"/>
              </w:rPr>
              <w:t>及</w:t>
            </w:r>
            <w:r w:rsidRPr="00390BDC">
              <w:rPr>
                <w:rFonts w:ascii="微軟正黑體" w:eastAsia="微軟正黑體" w:hAnsi="微軟正黑體"/>
              </w:rPr>
              <w:t>Nitenpyram之檢驗</w:t>
            </w:r>
          </w:p>
        </w:tc>
      </w:tr>
      <w:tr w:rsidR="007147BD" w:rsidRPr="00390BDC" w14:paraId="66425167" w14:textId="77777777" w:rsidTr="00DF7C29">
        <w:tc>
          <w:tcPr>
            <w:tcW w:w="10456" w:type="dxa"/>
          </w:tcPr>
          <w:p w14:paraId="18934ECA" w14:textId="77777777" w:rsidR="007147BD" w:rsidRPr="00390BDC" w:rsidRDefault="0067336A" w:rsidP="00DF7C29">
            <w:pPr>
              <w:rPr>
                <w:rFonts w:ascii="微軟正黑體" w:hAnsi="微軟正黑體"/>
                <w:sz w:val="20"/>
                <w:szCs w:val="20"/>
              </w:rPr>
            </w:pPr>
            <w:sdt>
              <w:sdtPr>
                <w:rPr>
                  <w:rFonts w:ascii="Segoe UI Symbol" w:eastAsia="微軟正黑體" w:hAnsi="Segoe UI Symbol" w:cs="Segoe UI Symbol"/>
                  <w:sz w:val="20"/>
                  <w:szCs w:val="20"/>
                </w:rPr>
                <w:id w:val="169542587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sz w:val="20"/>
                <w:szCs w:val="20"/>
              </w:rPr>
              <w:t>多重農藥殘留分析</w:t>
            </w:r>
            <w:r w:rsidR="007147BD" w:rsidRPr="00390BDC">
              <w:rPr>
                <w:rFonts w:ascii="微軟正黑體" w:eastAsia="微軟正黑體" w:hAnsi="微軟正黑體" w:hint="eastAsia"/>
                <w:sz w:val="20"/>
                <w:szCs w:val="20"/>
              </w:rPr>
              <w:t>410</w:t>
            </w:r>
            <w:r w:rsidR="007147BD" w:rsidRPr="00390BDC">
              <w:rPr>
                <w:rFonts w:ascii="微軟正黑體" w:eastAsia="微軟正黑體" w:hAnsi="微軟正黑體"/>
                <w:sz w:val="20"/>
                <w:szCs w:val="20"/>
              </w:rPr>
              <w:t>項</w:t>
            </w:r>
            <w:r w:rsidR="007147BD" w:rsidRPr="00390BDC">
              <w:rPr>
                <w:rFonts w:ascii="微軟正黑體" w:eastAsia="微軟正黑體" w:hAnsi="微軟正黑體" w:hint="eastAsia"/>
                <w:sz w:val="20"/>
                <w:szCs w:val="20"/>
              </w:rPr>
              <w:t>/</w:t>
            </w:r>
            <w:r w:rsidR="007147BD" w:rsidRPr="00390BDC">
              <w:rPr>
                <w:rFonts w:ascii="微軟正黑體" w:eastAsia="微軟正黑體" w:hAnsi="微軟正黑體"/>
                <w:sz w:val="20"/>
                <w:szCs w:val="20"/>
              </w:rPr>
              <w:t xml:space="preserve"> </w:t>
            </w:r>
            <w:sdt>
              <w:sdtPr>
                <w:rPr>
                  <w:rFonts w:ascii="Segoe UI Symbol" w:eastAsia="微軟正黑體" w:hAnsi="Segoe UI Symbol" w:cs="Segoe UI Symbol"/>
                  <w:sz w:val="20"/>
                  <w:szCs w:val="20"/>
                </w:rPr>
                <w:id w:val="69412369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411</w:t>
            </w:r>
            <w:r w:rsidR="007147BD" w:rsidRPr="00390BDC">
              <w:rPr>
                <w:rFonts w:ascii="微軟正黑體" w:eastAsia="微軟正黑體" w:hAnsi="微軟正黑體"/>
                <w:sz w:val="20"/>
                <w:szCs w:val="20"/>
              </w:rPr>
              <w:t>項</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800191216"/>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二硫代胺基甲酸鹽</w:t>
            </w:r>
          </w:p>
        </w:tc>
      </w:tr>
      <w:tr w:rsidR="007147BD" w:rsidRPr="00390BDC" w14:paraId="5B9AF3E4" w14:textId="77777777" w:rsidTr="00DF7C29">
        <w:tc>
          <w:tcPr>
            <w:tcW w:w="10456" w:type="dxa"/>
            <w:shd w:val="clear" w:color="auto" w:fill="D9D9D9"/>
          </w:tcPr>
          <w:p w14:paraId="1939DB33"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營養標示/成分</w:t>
            </w:r>
          </w:p>
        </w:tc>
      </w:tr>
      <w:tr w:rsidR="007147BD" w:rsidRPr="00390BDC" w14:paraId="4DC5697F" w14:textId="77777777" w:rsidTr="00DF7C29">
        <w:tc>
          <w:tcPr>
            <w:tcW w:w="10456" w:type="dxa"/>
          </w:tcPr>
          <w:p w14:paraId="628B4CCA" w14:textId="77777777" w:rsidR="007147BD" w:rsidRPr="00390BDC" w:rsidRDefault="0067336A" w:rsidP="00DF7C29">
            <w:pPr>
              <w:rPr>
                <w:rFonts w:ascii="Segoe UI Symbol" w:eastAsia="微軟正黑體" w:hAnsi="Segoe UI Symbol" w:cs="Segoe UI Symbol"/>
                <w:sz w:val="20"/>
                <w:szCs w:val="20"/>
              </w:rPr>
            </w:pPr>
            <w:sdt>
              <w:sdtPr>
                <w:rPr>
                  <w:rFonts w:ascii="Segoe UI Symbol" w:eastAsia="微軟正黑體" w:hAnsi="Segoe UI Symbol" w:cs="Segoe UI Symbol"/>
                  <w:sz w:val="20"/>
                  <w:szCs w:val="20"/>
                </w:rPr>
                <w:id w:val="86357102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台灣標示</w:t>
            </w:r>
            <w:r w:rsidR="007147BD" w:rsidRPr="00390BDC">
              <w:rPr>
                <w:rFonts w:ascii="微軟正黑體" w:eastAsia="微軟正黑體" w:hAnsi="微軟正黑體"/>
                <w:sz w:val="20"/>
                <w:szCs w:val="20"/>
              </w:rPr>
              <w:t>-8大營養標</w:t>
            </w:r>
            <w:r w:rsidR="007147BD" w:rsidRPr="00390BDC">
              <w:rPr>
                <w:rFonts w:ascii="微軟正黑體" w:eastAsia="微軟正黑體" w:hAnsi="微軟正黑體" w:hint="eastAsia"/>
                <w:sz w:val="20"/>
                <w:szCs w:val="20"/>
              </w:rPr>
              <w:t xml:space="preserve">示 </w:t>
            </w:r>
            <w:sdt>
              <w:sdtPr>
                <w:rPr>
                  <w:rFonts w:ascii="Segoe UI Symbol" w:eastAsia="微軟正黑體" w:hAnsi="Segoe UI Symbol" w:cs="Segoe UI Symbol"/>
                  <w:sz w:val="20"/>
                  <w:szCs w:val="20"/>
                </w:rPr>
                <w:id w:val="29988670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美國標示</w:t>
            </w:r>
            <w:r w:rsidR="007147BD" w:rsidRPr="00390BDC">
              <w:rPr>
                <w:rFonts w:ascii="微軟正黑體" w:eastAsia="微軟正黑體" w:hAnsi="微軟正黑體"/>
                <w:sz w:val="20"/>
                <w:szCs w:val="20"/>
              </w:rPr>
              <w:t>-14大營養標示</w:t>
            </w:r>
            <w:r w:rsidR="007147BD" w:rsidRPr="00390BDC">
              <w:rPr>
                <w:rFonts w:ascii="MS Gothic" w:hAnsi="MS Gothic" w:cs="Segoe UI Symbol" w:hint="eastAsia"/>
                <w:sz w:val="20"/>
                <w:szCs w:val="20"/>
              </w:rPr>
              <w:t xml:space="preserve"> </w:t>
            </w:r>
            <w:sdt>
              <w:sdtPr>
                <w:rPr>
                  <w:rFonts w:ascii="Segoe UI Symbol" w:eastAsia="微軟正黑體" w:hAnsi="Segoe UI Symbol" w:cs="Segoe UI Symbol"/>
                  <w:sz w:val="20"/>
                  <w:szCs w:val="20"/>
                </w:rPr>
                <w:id w:val="184767115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大陸標示</w:t>
            </w:r>
            <w:r w:rsidR="007147BD" w:rsidRPr="00390BDC">
              <w:rPr>
                <w:rFonts w:ascii="Segoe UI Symbol" w:eastAsia="微軟正黑體" w:hAnsi="Segoe UI Symbol" w:cs="Segoe UI Symbol"/>
                <w:sz w:val="20"/>
                <w:szCs w:val="20"/>
              </w:rPr>
              <w:t>-</w:t>
            </w:r>
            <w:r w:rsidR="007147BD" w:rsidRPr="00390BDC">
              <w:rPr>
                <w:rFonts w:ascii="Segoe UI Symbol" w:eastAsia="微軟正黑體" w:hAnsi="Segoe UI Symbol" w:cs="Segoe UI Symbol" w:hint="eastAsia"/>
                <w:sz w:val="20"/>
                <w:szCs w:val="20"/>
              </w:rPr>
              <w:t>五</w:t>
            </w:r>
            <w:r w:rsidR="007147BD" w:rsidRPr="00390BDC">
              <w:rPr>
                <w:rFonts w:ascii="Segoe UI Symbol" w:eastAsia="微軟正黑體" w:hAnsi="Segoe UI Symbol" w:cs="Segoe UI Symbol"/>
                <w:sz w:val="20"/>
                <w:szCs w:val="20"/>
              </w:rPr>
              <w:t>大營養標</w:t>
            </w:r>
            <w:r w:rsidR="007147BD" w:rsidRPr="00390BDC">
              <w:rPr>
                <w:rFonts w:ascii="Segoe UI Symbol" w:eastAsia="微軟正黑體" w:hAnsi="Segoe UI Symbol" w:cs="Segoe UI Symbol" w:hint="eastAsia"/>
                <w:sz w:val="20"/>
                <w:szCs w:val="20"/>
              </w:rPr>
              <w:t>示</w:t>
            </w:r>
            <w:r w:rsidR="007147BD" w:rsidRPr="00390BDC">
              <w:rPr>
                <w:rFonts w:ascii="Segoe UI Symbol" w:eastAsia="微軟正黑體" w:hAnsi="Segoe UI Symbol" w:cs="Segoe UI Symbol" w:hint="eastAsia"/>
                <w:sz w:val="20"/>
                <w:szCs w:val="20"/>
              </w:rPr>
              <w:t>(</w:t>
            </w:r>
            <w:r w:rsidR="007147BD" w:rsidRPr="00390BDC">
              <w:rPr>
                <w:rFonts w:ascii="Segoe UI Symbol" w:eastAsia="微軟正黑體" w:hAnsi="Segoe UI Symbol" w:cs="Segoe UI Symbol" w:hint="eastAsia"/>
                <w:sz w:val="20"/>
                <w:szCs w:val="20"/>
              </w:rPr>
              <w:t>熱量表示為千卡</w:t>
            </w:r>
            <w:r w:rsidR="007147BD" w:rsidRPr="00390BDC">
              <w:rPr>
                <w:rFonts w:ascii="Segoe UI Symbol" w:eastAsia="微軟正黑體" w:hAnsi="Segoe UI Symbol" w:cs="Segoe UI Symbol" w:hint="eastAsia"/>
                <w:sz w:val="20"/>
                <w:szCs w:val="20"/>
              </w:rPr>
              <w:t>)</w:t>
            </w:r>
          </w:p>
          <w:p w14:paraId="150DCEDB" w14:textId="77777777" w:rsidR="007147BD" w:rsidRPr="00390BDC" w:rsidRDefault="007147BD" w:rsidP="00DF7C29">
            <w:pPr>
              <w:rPr>
                <w:rFonts w:ascii="微軟正黑體" w:eastAsia="微軟正黑體" w:hAnsi="微軟正黑體"/>
                <w:sz w:val="20"/>
                <w:szCs w:val="20"/>
              </w:rPr>
            </w:pPr>
            <w:r w:rsidRPr="00390BDC">
              <w:rPr>
                <w:rFonts w:ascii="Segoe UI Symbol" w:eastAsia="微軟正黑體" w:hAnsi="Segoe UI Symbol" w:cs="Segoe UI Symbol" w:hint="eastAsia"/>
                <w:sz w:val="20"/>
                <w:szCs w:val="20"/>
              </w:rPr>
              <w:t>茶湯驗營養標示之沖泡條件：取樣品</w:t>
            </w:r>
            <w:r w:rsidRPr="00390BDC">
              <w:rPr>
                <w:rFonts w:ascii="Segoe UI Symbol" w:eastAsia="微軟正黑體" w:hAnsi="Segoe UI Symbol" w:cs="Segoe UI Symbol" w:hint="eastAsia"/>
                <w:sz w:val="20"/>
                <w:szCs w:val="20"/>
              </w:rPr>
              <w:t>______g</w:t>
            </w:r>
            <w:r w:rsidRPr="00390BDC">
              <w:rPr>
                <w:rFonts w:ascii="Segoe UI Symbol" w:eastAsia="微軟正黑體" w:hAnsi="Segoe UI Symbol" w:cs="Segoe UI Symbol" w:hint="eastAsia"/>
                <w:sz w:val="20"/>
                <w:szCs w:val="20"/>
              </w:rPr>
              <w:t>，加入</w:t>
            </w:r>
            <w:r w:rsidRPr="00390BDC">
              <w:rPr>
                <w:rFonts w:ascii="Segoe UI Symbol" w:eastAsia="微軟正黑體" w:hAnsi="Segoe UI Symbol" w:cs="Segoe UI Symbol" w:hint="eastAsia"/>
                <w:sz w:val="20"/>
                <w:szCs w:val="20"/>
              </w:rPr>
              <w:t>______</w:t>
            </w:r>
            <w:r w:rsidRPr="00390BDC">
              <w:rPr>
                <w:rFonts w:ascii="微軟正黑體" w:eastAsia="微軟正黑體" w:hAnsi="微軟正黑體" w:cs="Segoe UI Symbol" w:hint="eastAsia"/>
                <w:sz w:val="20"/>
                <w:szCs w:val="20"/>
              </w:rPr>
              <w:t>℃</w:t>
            </w:r>
            <w:r w:rsidRPr="00390BDC">
              <w:rPr>
                <w:rFonts w:ascii="Segoe UI Symbol" w:eastAsia="微軟正黑體" w:hAnsi="Segoe UI Symbol" w:cs="Segoe UI Symbol" w:hint="eastAsia"/>
                <w:sz w:val="20"/>
                <w:szCs w:val="20"/>
              </w:rPr>
              <w:t>_</w:t>
            </w:r>
            <w:r w:rsidRPr="00390BDC">
              <w:rPr>
                <w:rFonts w:ascii="Segoe UI Symbol" w:eastAsia="微軟正黑體" w:hAnsi="Segoe UI Symbol" w:cs="Segoe UI Symbol"/>
                <w:sz w:val="20"/>
                <w:szCs w:val="20"/>
              </w:rPr>
              <w:t>______</w:t>
            </w:r>
            <w:r w:rsidRPr="00390BDC">
              <w:rPr>
                <w:rFonts w:ascii="Segoe UI Symbol" w:eastAsia="微軟正黑體" w:hAnsi="Segoe UI Symbol" w:cs="Segoe UI Symbol" w:hint="eastAsia"/>
                <w:sz w:val="20"/>
                <w:szCs w:val="20"/>
              </w:rPr>
              <w:t>m</w:t>
            </w:r>
            <w:r w:rsidRPr="00390BDC">
              <w:rPr>
                <w:rFonts w:ascii="Segoe UI Symbol" w:eastAsia="微軟正黑體" w:hAnsi="Segoe UI Symbol" w:cs="Segoe UI Symbol"/>
                <w:sz w:val="20"/>
                <w:szCs w:val="20"/>
              </w:rPr>
              <w:t>L</w:t>
            </w:r>
            <w:r w:rsidRPr="00390BDC">
              <w:rPr>
                <w:rFonts w:ascii="Segoe UI Symbol" w:eastAsia="微軟正黑體" w:hAnsi="Segoe UI Symbol" w:cs="Segoe UI Symbol" w:hint="eastAsia"/>
                <w:sz w:val="20"/>
                <w:szCs w:val="20"/>
              </w:rPr>
              <w:t>水，沖泡</w:t>
            </w:r>
            <w:r w:rsidRPr="00390BDC">
              <w:rPr>
                <w:rFonts w:ascii="Segoe UI Symbol" w:eastAsia="微軟正黑體" w:hAnsi="Segoe UI Symbol" w:cs="Segoe UI Symbol" w:hint="eastAsia"/>
                <w:sz w:val="20"/>
                <w:szCs w:val="20"/>
              </w:rPr>
              <w:t>_</w:t>
            </w:r>
            <w:r w:rsidRPr="00390BDC">
              <w:rPr>
                <w:rFonts w:ascii="Segoe UI Symbol" w:eastAsia="微軟正黑體" w:hAnsi="Segoe UI Symbol" w:cs="Segoe UI Symbol"/>
                <w:sz w:val="20"/>
                <w:szCs w:val="20"/>
              </w:rPr>
              <w:t>______</w:t>
            </w:r>
            <w:r w:rsidRPr="00390BDC">
              <w:rPr>
                <w:rFonts w:ascii="Segoe UI Symbol" w:eastAsia="微軟正黑體" w:hAnsi="Segoe UI Symbol" w:cs="Segoe UI Symbol" w:hint="eastAsia"/>
                <w:sz w:val="20"/>
                <w:szCs w:val="20"/>
              </w:rPr>
              <w:t>分鐘。</w:t>
            </w:r>
          </w:p>
        </w:tc>
      </w:tr>
      <w:tr w:rsidR="007147BD" w:rsidRPr="00390BDC" w14:paraId="7B1A81E8" w14:textId="77777777" w:rsidTr="00DF7C29">
        <w:tc>
          <w:tcPr>
            <w:tcW w:w="10456" w:type="dxa"/>
          </w:tcPr>
          <w:p w14:paraId="296D00FC"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29006480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粗蛋白 </w:t>
            </w:r>
            <w:sdt>
              <w:sdtPr>
                <w:rPr>
                  <w:rFonts w:ascii="Segoe UI Symbol" w:eastAsia="微軟正黑體" w:hAnsi="Segoe UI Symbol" w:cs="Segoe UI Symbol"/>
                  <w:sz w:val="20"/>
                  <w:szCs w:val="20"/>
                </w:rPr>
                <w:id w:val="95367286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粗脂肪 </w:t>
            </w:r>
            <w:sdt>
              <w:sdtPr>
                <w:rPr>
                  <w:rFonts w:ascii="Segoe UI Symbol" w:eastAsia="微軟正黑體" w:hAnsi="Segoe UI Symbol" w:cs="Segoe UI Symbol"/>
                  <w:sz w:val="20"/>
                  <w:szCs w:val="20"/>
                </w:rPr>
                <w:id w:val="-35804882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水分 </w:t>
            </w:r>
            <w:sdt>
              <w:sdtPr>
                <w:rPr>
                  <w:rFonts w:ascii="Segoe UI Symbol" w:eastAsia="微軟正黑體" w:hAnsi="Segoe UI Symbol" w:cs="Segoe UI Symbol"/>
                  <w:sz w:val="20"/>
                  <w:szCs w:val="20"/>
                </w:rPr>
                <w:id w:val="-100120065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灰分 </w:t>
            </w:r>
            <w:sdt>
              <w:sdtPr>
                <w:rPr>
                  <w:rFonts w:ascii="Segoe UI Symbol" w:eastAsia="微軟正黑體" w:hAnsi="Segoe UI Symbol" w:cs="Segoe UI Symbol"/>
                  <w:sz w:val="20"/>
                  <w:szCs w:val="20"/>
                </w:rPr>
                <w:id w:val="145398761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總糖 </w:t>
            </w:r>
            <w:sdt>
              <w:sdtPr>
                <w:rPr>
                  <w:rFonts w:ascii="Segoe UI Symbol" w:eastAsia="微軟正黑體" w:hAnsi="Segoe UI Symbol" w:cs="Segoe UI Symbol"/>
                  <w:sz w:val="20"/>
                  <w:szCs w:val="20"/>
                </w:rPr>
                <w:id w:val="50294489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鈉 </w:t>
            </w:r>
            <w:sdt>
              <w:sdtPr>
                <w:rPr>
                  <w:rFonts w:ascii="Segoe UI Symbol" w:eastAsia="微軟正黑體" w:hAnsi="Segoe UI Symbol" w:cs="Segoe UI Symbol"/>
                  <w:sz w:val="20"/>
                  <w:szCs w:val="20"/>
                </w:rPr>
                <w:id w:val="957686300"/>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碳水化合物 </w:t>
            </w:r>
            <w:sdt>
              <w:sdtPr>
                <w:rPr>
                  <w:rFonts w:ascii="Segoe UI Symbol" w:eastAsia="微軟正黑體" w:hAnsi="Segoe UI Symbol" w:cs="Segoe UI Symbol"/>
                  <w:sz w:val="20"/>
                  <w:szCs w:val="20"/>
                </w:rPr>
                <w:id w:val="-312332136"/>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膳食纖維(AOAC 985.29) </w:t>
            </w:r>
            <w:sdt>
              <w:sdtPr>
                <w:rPr>
                  <w:rFonts w:ascii="Segoe UI Symbol" w:eastAsia="微軟正黑體" w:hAnsi="Segoe UI Symbol" w:cs="Segoe UI Symbol"/>
                  <w:sz w:val="20"/>
                  <w:szCs w:val="20"/>
                </w:rPr>
                <w:id w:val="211324058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膽固醇</w:t>
            </w:r>
          </w:p>
          <w:p w14:paraId="55CB80D6"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72403139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維生素A </w:t>
            </w:r>
            <w:sdt>
              <w:sdtPr>
                <w:rPr>
                  <w:rFonts w:ascii="Segoe UI Symbol" w:eastAsia="微軟正黑體" w:hAnsi="Segoe UI Symbol" w:cs="Segoe UI Symbol"/>
                  <w:sz w:val="20"/>
                  <w:szCs w:val="20"/>
                </w:rPr>
                <w:id w:val="172647828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維生素C</w:t>
            </w:r>
            <w:sdt>
              <w:sdtPr>
                <w:rPr>
                  <w:rFonts w:ascii="Segoe UI Symbol" w:eastAsia="微軟正黑體" w:hAnsi="Segoe UI Symbol" w:cs="Segoe UI Symbol"/>
                  <w:sz w:val="20"/>
                  <w:szCs w:val="20"/>
                </w:rPr>
                <w:id w:val="-1456713790"/>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維生素D </w:t>
            </w:r>
            <w:sdt>
              <w:sdtPr>
                <w:rPr>
                  <w:rFonts w:ascii="Segoe UI Symbol" w:eastAsia="微軟正黑體" w:hAnsi="Segoe UI Symbol" w:cs="Segoe UI Symbol"/>
                  <w:sz w:val="20"/>
                  <w:szCs w:val="20"/>
                </w:rPr>
                <w:id w:val="1110937870"/>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維生素E </w:t>
            </w:r>
            <w:sdt>
              <w:sdtPr>
                <w:rPr>
                  <w:rFonts w:ascii="Segoe UI Symbol" w:eastAsia="微軟正黑體" w:hAnsi="Segoe UI Symbol" w:cs="Segoe UI Symbol"/>
                  <w:sz w:val="20"/>
                  <w:szCs w:val="20"/>
                </w:rPr>
                <w:id w:val="68778937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維生素K</w:t>
            </w:r>
            <w:r w:rsidR="007147BD" w:rsidRPr="00390BDC">
              <w:rPr>
                <w:rFonts w:ascii="微軟正黑體" w:eastAsia="微軟正黑體" w:hAnsi="微軟正黑體" w:hint="eastAsia"/>
                <w:sz w:val="20"/>
                <w:szCs w:val="20"/>
                <w:vertAlign w:val="subscript"/>
              </w:rPr>
              <w:t>1</w:t>
            </w:r>
            <w:r w:rsidR="007147BD" w:rsidRPr="00390BDC">
              <w:rPr>
                <w:rFonts w:ascii="微軟正黑體" w:eastAsia="微軟正黑體" w:hAnsi="微軟正黑體"/>
                <w:sz w:val="20"/>
                <w:szCs w:val="20"/>
              </w:rPr>
              <w:t xml:space="preserve"> </w:t>
            </w:r>
            <w:sdt>
              <w:sdtPr>
                <w:rPr>
                  <w:rFonts w:ascii="Segoe UI Symbol" w:eastAsia="微軟正黑體" w:hAnsi="Segoe UI Symbol" w:cs="Segoe UI Symbol"/>
                  <w:sz w:val="20"/>
                  <w:szCs w:val="20"/>
                </w:rPr>
                <w:id w:val="93409803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其他</w:t>
            </w:r>
            <w:r w:rsidR="007147BD" w:rsidRPr="00390BDC">
              <w:rPr>
                <w:rFonts w:ascii="微軟正黑體" w:eastAsia="微軟正黑體" w:hAnsi="微軟正黑體" w:hint="eastAsia"/>
                <w:sz w:val="20"/>
                <w:szCs w:val="20"/>
                <w:shd w:val="clear" w:color="auto" w:fill="FBE4D5"/>
              </w:rPr>
              <w:t xml:space="preserve">          </w:t>
            </w:r>
          </w:p>
        </w:tc>
      </w:tr>
      <w:tr w:rsidR="007147BD" w:rsidRPr="00390BDC" w14:paraId="0A224949" w14:textId="77777777" w:rsidTr="00DF7C29">
        <w:tc>
          <w:tcPr>
            <w:tcW w:w="10456" w:type="dxa"/>
            <w:shd w:val="clear" w:color="auto" w:fill="D9D9D9"/>
          </w:tcPr>
          <w:p w14:paraId="42F69E43"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真菌毒素</w:t>
            </w:r>
          </w:p>
        </w:tc>
      </w:tr>
      <w:tr w:rsidR="007147BD" w:rsidRPr="00390BDC" w14:paraId="7722DC10" w14:textId="77777777" w:rsidTr="00DF7C29">
        <w:tc>
          <w:tcPr>
            <w:tcW w:w="10456" w:type="dxa"/>
          </w:tcPr>
          <w:p w14:paraId="606219EF" w14:textId="77777777" w:rsidR="007147BD" w:rsidRPr="00390BDC" w:rsidRDefault="0067336A" w:rsidP="00DF7C29">
            <w:pPr>
              <w:rPr>
                <w:rFonts w:ascii="Segoe UI Symbol" w:eastAsia="微軟正黑體" w:hAnsi="Segoe UI Symbol" w:cs="Segoe UI Symbol"/>
                <w:sz w:val="20"/>
                <w:szCs w:val="20"/>
              </w:rPr>
            </w:pPr>
            <w:sdt>
              <w:sdtPr>
                <w:rPr>
                  <w:rFonts w:ascii="Segoe UI Symbol" w:eastAsia="微軟正黑體" w:hAnsi="Segoe UI Symbol" w:cs="Segoe UI Symbol"/>
                  <w:sz w:val="20"/>
                  <w:szCs w:val="20"/>
                </w:rPr>
                <w:id w:val="-9025054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黃麴毒素(B</w:t>
            </w:r>
            <w:r w:rsidR="007147BD" w:rsidRPr="00390BDC">
              <w:rPr>
                <w:rFonts w:ascii="微軟正黑體" w:eastAsia="微軟正黑體" w:hAnsi="微軟正黑體" w:hint="eastAsia"/>
                <w:sz w:val="20"/>
                <w:szCs w:val="20"/>
                <w:vertAlign w:val="subscript"/>
              </w:rPr>
              <w:t>1</w:t>
            </w:r>
            <w:r w:rsidR="007147BD" w:rsidRPr="00390BDC">
              <w:rPr>
                <w:rFonts w:ascii="微軟正黑體" w:eastAsia="微軟正黑體" w:hAnsi="微軟正黑體" w:hint="eastAsia"/>
                <w:sz w:val="20"/>
                <w:szCs w:val="20"/>
              </w:rPr>
              <w:t>,B</w:t>
            </w:r>
            <w:r w:rsidR="007147BD" w:rsidRPr="00390BDC">
              <w:rPr>
                <w:rFonts w:ascii="微軟正黑體" w:eastAsia="微軟正黑體" w:hAnsi="微軟正黑體" w:hint="eastAsia"/>
                <w:sz w:val="20"/>
                <w:szCs w:val="20"/>
                <w:vertAlign w:val="subscript"/>
              </w:rPr>
              <w:t>2</w:t>
            </w:r>
            <w:r w:rsidR="007147BD" w:rsidRPr="00390BDC">
              <w:rPr>
                <w:rFonts w:ascii="微軟正黑體" w:eastAsia="微軟正黑體" w:hAnsi="微軟正黑體" w:hint="eastAsia"/>
                <w:sz w:val="20"/>
                <w:szCs w:val="20"/>
              </w:rPr>
              <w:t>,G</w:t>
            </w:r>
            <w:r w:rsidR="007147BD" w:rsidRPr="00390BDC">
              <w:rPr>
                <w:rFonts w:ascii="微軟正黑體" w:eastAsia="微軟正黑體" w:hAnsi="微軟正黑體" w:hint="eastAsia"/>
                <w:sz w:val="20"/>
                <w:szCs w:val="20"/>
                <w:vertAlign w:val="subscript"/>
              </w:rPr>
              <w:t>1</w:t>
            </w:r>
            <w:r w:rsidR="007147BD" w:rsidRPr="00390BDC">
              <w:rPr>
                <w:rFonts w:ascii="微軟正黑體" w:eastAsia="微軟正黑體" w:hAnsi="微軟正黑體" w:hint="eastAsia"/>
                <w:sz w:val="20"/>
                <w:szCs w:val="20"/>
              </w:rPr>
              <w:t>,G</w:t>
            </w:r>
            <w:r w:rsidR="007147BD" w:rsidRPr="00390BDC">
              <w:rPr>
                <w:rFonts w:ascii="微軟正黑體" w:eastAsia="微軟正黑體" w:hAnsi="微軟正黑體" w:hint="eastAsia"/>
                <w:sz w:val="20"/>
                <w:szCs w:val="20"/>
                <w:vertAlign w:val="subscript"/>
              </w:rPr>
              <w:t>2</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38892170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黃麴毒素M</w:t>
            </w:r>
            <w:r w:rsidR="007147BD" w:rsidRPr="00390BDC">
              <w:rPr>
                <w:rFonts w:ascii="微軟正黑體" w:eastAsia="微軟正黑體" w:hAnsi="微軟正黑體" w:hint="eastAsia"/>
                <w:sz w:val="20"/>
                <w:szCs w:val="20"/>
                <w:vertAlign w:val="subscript"/>
              </w:rPr>
              <w:t>1</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97589533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赭麴毒素A</w:t>
            </w:r>
            <w:r w:rsidR="007147BD" w:rsidRPr="00390BDC">
              <w:rPr>
                <w:rFonts w:ascii="微軟正黑體" w:eastAsia="微軟正黑體" w:hAnsi="微軟正黑體"/>
                <w:sz w:val="20"/>
                <w:szCs w:val="20"/>
              </w:rPr>
              <w:t xml:space="preserve"> </w:t>
            </w:r>
            <w:sdt>
              <w:sdtPr>
                <w:rPr>
                  <w:rFonts w:ascii="Segoe UI Symbol" w:eastAsia="微軟正黑體" w:hAnsi="Segoe UI Symbol" w:cs="Segoe UI Symbol"/>
                  <w:sz w:val="20"/>
                  <w:szCs w:val="20"/>
                </w:rPr>
                <w:id w:val="-195632193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玉米赤黴素</w:t>
            </w:r>
            <w:r w:rsidR="007147BD" w:rsidRPr="00390BDC">
              <w:rPr>
                <w:rFonts w:ascii="微軟正黑體" w:eastAsia="微軟正黑體" w:hAnsi="微軟正黑體"/>
                <w:sz w:val="20"/>
                <w:szCs w:val="20"/>
              </w:rPr>
              <w:t xml:space="preserve"> </w:t>
            </w:r>
            <w:sdt>
              <w:sdtPr>
                <w:rPr>
                  <w:rFonts w:ascii="Segoe UI Symbol" w:eastAsia="微軟正黑體" w:hAnsi="Segoe UI Symbol" w:cs="Segoe UI Symbol"/>
                  <w:sz w:val="20"/>
                  <w:szCs w:val="20"/>
                </w:rPr>
                <w:id w:val="-105646590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sz w:val="20"/>
                <w:szCs w:val="20"/>
              </w:rPr>
              <w:t>脫氧雪腐鐮刀菌烯醇及其乙醯衍生物</w:t>
            </w:r>
          </w:p>
          <w:p w14:paraId="2E89CA4E"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59347053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sz w:val="20"/>
                <w:szCs w:val="20"/>
              </w:rPr>
              <w:t>伏馬毒素</w:t>
            </w:r>
            <w:r w:rsidR="007147BD" w:rsidRPr="00390BDC">
              <w:rPr>
                <w:rFonts w:ascii="微軟正黑體" w:eastAsia="微軟正黑體" w:hAnsi="微軟正黑體" w:hint="eastAsia"/>
                <w:sz w:val="20"/>
                <w:szCs w:val="20"/>
              </w:rPr>
              <w:t>(</w:t>
            </w:r>
            <w:r w:rsidR="007147BD" w:rsidRPr="00390BDC">
              <w:rPr>
                <w:rFonts w:ascii="微軟正黑體" w:eastAsia="微軟正黑體" w:hAnsi="微軟正黑體"/>
                <w:sz w:val="20"/>
                <w:szCs w:val="20"/>
              </w:rPr>
              <w:t>B1+B2</w:t>
            </w:r>
            <w:r w:rsidR="007147BD" w:rsidRPr="00390BDC">
              <w:rPr>
                <w:rFonts w:ascii="微軟正黑體" w:eastAsia="微軟正黑體" w:hAnsi="微軟正黑體" w:hint="eastAsia"/>
                <w:sz w:val="20"/>
                <w:szCs w:val="20"/>
              </w:rPr>
              <w:t>)</w:t>
            </w:r>
            <w:r w:rsidR="007147BD" w:rsidRPr="00390BDC">
              <w:rPr>
                <w:rFonts w:hint="eastAsia"/>
                <w:b/>
                <w:bCs/>
                <w:szCs w:val="28"/>
              </w:rPr>
              <w:t xml:space="preserve"> </w:t>
            </w:r>
            <w:sdt>
              <w:sdtPr>
                <w:rPr>
                  <w:rFonts w:ascii="Segoe UI Symbol" w:eastAsia="微軟正黑體" w:hAnsi="Segoe UI Symbol" w:cs="Segoe UI Symbol"/>
                  <w:sz w:val="20"/>
                  <w:szCs w:val="20"/>
                </w:rPr>
                <w:id w:val="170675570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sz w:val="20"/>
                <w:szCs w:val="20"/>
              </w:rPr>
              <w:t>橘黴素</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09043415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sz w:val="20"/>
                <w:szCs w:val="20"/>
              </w:rPr>
              <w:t>棒麴毒素</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92237746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多重</w:t>
            </w:r>
            <w:r w:rsidR="007147BD" w:rsidRPr="00390BDC">
              <w:rPr>
                <w:rFonts w:ascii="微軟正黑體" w:eastAsia="微軟正黑體" w:hAnsi="微軟正黑體"/>
                <w:sz w:val="20"/>
                <w:szCs w:val="20"/>
              </w:rPr>
              <w:t>毒素</w:t>
            </w:r>
            <w:r w:rsidR="007147BD" w:rsidRPr="00390BDC">
              <w:rPr>
                <w:rFonts w:ascii="微軟正黑體" w:eastAsia="微軟正黑體" w:hAnsi="微軟正黑體" w:hint="eastAsia"/>
                <w:sz w:val="20"/>
                <w:szCs w:val="20"/>
              </w:rPr>
              <w:t>11項</w:t>
            </w:r>
          </w:p>
        </w:tc>
      </w:tr>
      <w:tr w:rsidR="007147BD" w:rsidRPr="00390BDC" w14:paraId="220D46CA" w14:textId="77777777" w:rsidTr="00DF7C29">
        <w:tc>
          <w:tcPr>
            <w:tcW w:w="10456" w:type="dxa"/>
            <w:shd w:val="clear" w:color="auto" w:fill="D9D9D9"/>
          </w:tcPr>
          <w:p w14:paraId="0F6147D4"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食品/非法添加物</w:t>
            </w:r>
          </w:p>
        </w:tc>
      </w:tr>
      <w:tr w:rsidR="007147BD" w:rsidRPr="00390BDC" w14:paraId="7721C60E" w14:textId="77777777" w:rsidTr="00DF7C29">
        <w:tc>
          <w:tcPr>
            <w:tcW w:w="10456" w:type="dxa"/>
          </w:tcPr>
          <w:p w14:paraId="726184C1"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45777257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防腐劑-12項 </w:t>
            </w:r>
            <w:sdt>
              <w:sdtPr>
                <w:rPr>
                  <w:rFonts w:ascii="Segoe UI Symbol" w:eastAsia="微軟正黑體" w:hAnsi="Segoe UI Symbol" w:cs="Segoe UI Symbol"/>
                  <w:sz w:val="20"/>
                  <w:szCs w:val="20"/>
                </w:rPr>
                <w:id w:val="86055825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cs="微軟正黑體" w:hint="eastAsia"/>
                <w:sz w:val="20"/>
                <w:szCs w:val="20"/>
              </w:rPr>
              <w:t>防腐劑-</w:t>
            </w:r>
            <w:r w:rsidR="007147BD" w:rsidRPr="00390BDC">
              <w:rPr>
                <w:rFonts w:ascii="微軟正黑體" w:eastAsia="微軟正黑體" w:hAnsi="微軟正黑體" w:hint="eastAsia"/>
                <w:sz w:val="20"/>
                <w:szCs w:val="20"/>
              </w:rPr>
              <w:t>酸類</w:t>
            </w:r>
            <w:r w:rsidR="007147BD" w:rsidRPr="00390BDC">
              <w:rPr>
                <w:rFonts w:ascii="微軟正黑體" w:eastAsia="微軟正黑體" w:hAnsi="微軟正黑體"/>
                <w:sz w:val="20"/>
                <w:szCs w:val="20"/>
              </w:rPr>
              <w:t>5</w:t>
            </w:r>
            <w:r w:rsidR="007147BD" w:rsidRPr="00390BDC">
              <w:rPr>
                <w:rFonts w:ascii="微軟正黑體" w:eastAsia="微軟正黑體" w:hAnsi="微軟正黑體" w:hint="eastAsia"/>
                <w:sz w:val="20"/>
                <w:szCs w:val="20"/>
              </w:rPr>
              <w:t xml:space="preserve">項 </w:t>
            </w:r>
            <w:sdt>
              <w:sdtPr>
                <w:rPr>
                  <w:rFonts w:ascii="Segoe UI Symbol" w:eastAsia="微軟正黑體" w:hAnsi="Segoe UI Symbol" w:cs="Segoe UI Symbol"/>
                  <w:sz w:val="20"/>
                  <w:szCs w:val="20"/>
                </w:rPr>
                <w:id w:val="-42403552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防腐劑-酯類7項 </w:t>
            </w:r>
            <w:sdt>
              <w:sdtPr>
                <w:rPr>
                  <w:rFonts w:ascii="Segoe UI Symbol" w:eastAsia="微軟正黑體" w:hAnsi="Segoe UI Symbol" w:cs="Segoe UI Symbol"/>
                  <w:sz w:val="20"/>
                  <w:szCs w:val="20"/>
                </w:rPr>
                <w:id w:val="-90806307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甜味劑13項 </w:t>
            </w:r>
            <w:sdt>
              <w:sdtPr>
                <w:rPr>
                  <w:rFonts w:ascii="Segoe UI Symbol" w:eastAsia="微軟正黑體" w:hAnsi="Segoe UI Symbol" w:cs="Segoe UI Symbol"/>
                  <w:sz w:val="20"/>
                  <w:szCs w:val="20"/>
                </w:rPr>
                <w:id w:val="1735582980"/>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丙酸 </w:t>
            </w:r>
            <w:sdt>
              <w:sdtPr>
                <w:rPr>
                  <w:rFonts w:ascii="Segoe UI Symbol" w:eastAsia="微軟正黑體" w:hAnsi="Segoe UI Symbol" w:cs="Segoe UI Symbol"/>
                  <w:sz w:val="20"/>
                  <w:szCs w:val="20"/>
                </w:rPr>
                <w:id w:val="-1933351976"/>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二氧化硫</w:t>
            </w:r>
          </w:p>
          <w:p w14:paraId="222EC3FF" w14:textId="77777777" w:rsidR="007147BD" w:rsidRPr="00390BDC" w:rsidRDefault="0067336A" w:rsidP="00DF7C29">
            <w:pPr>
              <w:rPr>
                <w:rFonts w:ascii="微軟正黑體" w:eastAsiaTheme="minorEastAsia" w:hAnsi="微軟正黑體"/>
                <w:sz w:val="20"/>
                <w:szCs w:val="20"/>
              </w:rPr>
            </w:pPr>
            <w:sdt>
              <w:sdtPr>
                <w:rPr>
                  <w:rFonts w:ascii="Segoe UI Symbol" w:eastAsia="微軟正黑體" w:hAnsi="Segoe UI Symbol" w:cs="Segoe UI Symbol"/>
                  <w:sz w:val="20"/>
                  <w:szCs w:val="20"/>
                </w:rPr>
                <w:id w:val="-145078248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過氧化氫 </w:t>
            </w:r>
            <w:sdt>
              <w:sdtPr>
                <w:rPr>
                  <w:rFonts w:ascii="Segoe UI Symbol" w:eastAsia="微軟正黑體" w:hAnsi="Segoe UI Symbol" w:cs="Segoe UI Symbol"/>
                  <w:sz w:val="20"/>
                  <w:szCs w:val="20"/>
                </w:rPr>
                <w:id w:val="517648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硼酸及其鹽類 </w:t>
            </w:r>
            <w:sdt>
              <w:sdtPr>
                <w:rPr>
                  <w:rFonts w:ascii="Segoe UI Symbol" w:eastAsia="微軟正黑體" w:hAnsi="Segoe UI Symbol" w:cs="Segoe UI Symbol"/>
                  <w:sz w:val="20"/>
                  <w:szCs w:val="20"/>
                </w:rPr>
                <w:id w:val="2104683550"/>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抗氧化劑1</w:t>
            </w:r>
            <w:r w:rsidR="007147BD" w:rsidRPr="00390BDC">
              <w:rPr>
                <w:rFonts w:ascii="微軟正黑體" w:eastAsia="微軟正黑體" w:hAnsi="微軟正黑體"/>
                <w:sz w:val="20"/>
                <w:szCs w:val="20"/>
              </w:rPr>
              <w:t>1</w:t>
            </w:r>
            <w:r w:rsidR="007147BD" w:rsidRPr="00390BDC">
              <w:rPr>
                <w:rFonts w:ascii="微軟正黑體" w:eastAsia="微軟正黑體" w:hAnsi="微軟正黑體" w:hint="eastAsia"/>
                <w:sz w:val="20"/>
                <w:szCs w:val="20"/>
              </w:rPr>
              <w:t xml:space="preserve">項 </w:t>
            </w:r>
            <w:sdt>
              <w:sdtPr>
                <w:rPr>
                  <w:rFonts w:ascii="Segoe UI Symbol" w:eastAsia="微軟正黑體" w:hAnsi="Segoe UI Symbol" w:cs="Segoe UI Symbol"/>
                  <w:sz w:val="20"/>
                  <w:szCs w:val="20"/>
                </w:rPr>
                <w:id w:val="-196325110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亞硝酸鹽 </w:t>
            </w:r>
            <w:sdt>
              <w:sdtPr>
                <w:rPr>
                  <w:rFonts w:ascii="Segoe UI Symbol" w:eastAsia="微軟正黑體" w:hAnsi="Segoe UI Symbol" w:cs="Segoe UI Symbol"/>
                  <w:sz w:val="20"/>
                  <w:szCs w:val="20"/>
                </w:rPr>
                <w:id w:val="-117742749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著色劑(色素8項) </w:t>
            </w:r>
            <w:sdt>
              <w:sdtPr>
                <w:rPr>
                  <w:rFonts w:ascii="Segoe UI Symbol" w:eastAsia="微軟正黑體" w:hAnsi="Segoe UI Symbol" w:cs="Segoe UI Symbol"/>
                  <w:sz w:val="20"/>
                  <w:szCs w:val="20"/>
                </w:rPr>
                <w:id w:val="122194562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順丁烯二酸總量</w:t>
            </w:r>
          </w:p>
        </w:tc>
      </w:tr>
      <w:tr w:rsidR="007147BD" w:rsidRPr="00390BDC" w14:paraId="5EB1E26D" w14:textId="77777777" w:rsidTr="00DF7C29">
        <w:tc>
          <w:tcPr>
            <w:tcW w:w="10456" w:type="dxa"/>
            <w:shd w:val="clear" w:color="auto" w:fill="D9D9D9"/>
          </w:tcPr>
          <w:p w14:paraId="65B7FEAB"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重金屬</w:t>
            </w:r>
          </w:p>
        </w:tc>
      </w:tr>
      <w:tr w:rsidR="007147BD" w:rsidRPr="00390BDC" w14:paraId="433DEE52" w14:textId="77777777" w:rsidTr="00DF7C29">
        <w:tc>
          <w:tcPr>
            <w:tcW w:w="10456" w:type="dxa"/>
          </w:tcPr>
          <w:p w14:paraId="6948568C"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63406049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水產品、禽畜產品：鉛、鎘 </w:t>
            </w:r>
            <w:sdt>
              <w:sdtPr>
                <w:rPr>
                  <w:rFonts w:ascii="Segoe UI Symbol" w:eastAsia="微軟正黑體" w:hAnsi="Segoe UI Symbol" w:cs="Segoe UI Symbol"/>
                  <w:sz w:val="20"/>
                  <w:szCs w:val="20"/>
                </w:rPr>
                <w:id w:val="802656866"/>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蜂蜜：鉛 </w:t>
            </w:r>
            <w:sdt>
              <w:sdtPr>
                <w:rPr>
                  <w:rFonts w:ascii="Segoe UI Symbol" w:eastAsia="微軟正黑體" w:hAnsi="Segoe UI Symbol" w:cs="Segoe UI Symbol"/>
                  <w:sz w:val="20"/>
                  <w:szCs w:val="20"/>
                </w:rPr>
                <w:id w:val="-56425377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甲基汞 </w:t>
            </w:r>
            <w:sdt>
              <w:sdtPr>
                <w:rPr>
                  <w:rFonts w:ascii="Segoe UI Symbol" w:eastAsia="微軟正黑體" w:hAnsi="Segoe UI Symbol" w:cs="Segoe UI Symbol"/>
                  <w:sz w:val="20"/>
                  <w:szCs w:val="20"/>
                </w:rPr>
                <w:id w:val="134689443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穀類</w:t>
            </w:r>
            <w:r w:rsidR="007147BD" w:rsidRPr="00390BDC">
              <w:rPr>
                <w:rFonts w:ascii="微軟正黑體" w:eastAsia="微軟正黑體" w:hAnsi="微軟正黑體" w:hint="eastAsia"/>
                <w:sz w:val="20"/>
                <w:szCs w:val="20"/>
              </w:rPr>
              <w:t xml:space="preserve">：鉛、鎘、汞、砷 </w:t>
            </w:r>
            <w:sdt>
              <w:sdtPr>
                <w:rPr>
                  <w:rFonts w:ascii="Segoe UI Symbol" w:eastAsia="微軟正黑體" w:hAnsi="Segoe UI Symbol" w:cs="Segoe UI Symbol"/>
                  <w:sz w:val="20"/>
                  <w:szCs w:val="20"/>
                </w:rPr>
                <w:id w:val="174368393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菇類：鉛、鎘 </w:t>
            </w:r>
          </w:p>
          <w:p w14:paraId="172D28BB" w14:textId="77777777" w:rsidR="007147BD" w:rsidRPr="00390BDC" w:rsidRDefault="0067336A" w:rsidP="00DF7C29">
            <w:pPr>
              <w:rPr>
                <w:rFonts w:ascii="Segoe UI Symbol" w:eastAsia="微軟正黑體" w:hAnsi="Segoe UI Symbol" w:cs="Segoe UI Symbol"/>
                <w:sz w:val="20"/>
                <w:szCs w:val="20"/>
              </w:rPr>
            </w:pPr>
            <w:sdt>
              <w:sdtPr>
                <w:rPr>
                  <w:rFonts w:ascii="Segoe UI Symbol" w:eastAsia="微軟正黑體" w:hAnsi="Segoe UI Symbol" w:cs="Segoe UI Symbol"/>
                  <w:sz w:val="20"/>
                  <w:szCs w:val="20"/>
                </w:rPr>
                <w:id w:val="-84987491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油脂、奶油：鉛、汞、砷、錫(金屬罐加測) </w:t>
            </w:r>
            <w:sdt>
              <w:sdtPr>
                <w:rPr>
                  <w:rFonts w:ascii="Segoe UI Symbol" w:eastAsia="微軟正黑體" w:hAnsi="Segoe UI Symbol" w:cs="Segoe UI Symbol"/>
                  <w:sz w:val="20"/>
                  <w:szCs w:val="20"/>
                </w:rPr>
                <w:id w:val="-186612084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罐頭：鉛 </w:t>
            </w:r>
            <w:sdt>
              <w:sdtPr>
                <w:rPr>
                  <w:rFonts w:ascii="Segoe UI Symbol" w:eastAsia="微軟正黑體" w:hAnsi="Segoe UI Symbol" w:cs="Segoe UI Symbol"/>
                  <w:sz w:val="20"/>
                  <w:szCs w:val="20"/>
                </w:rPr>
                <w:id w:val="9144658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金屬罐裝：錫 </w:t>
            </w:r>
            <w:sdt>
              <w:sdtPr>
                <w:rPr>
                  <w:rFonts w:ascii="Segoe UI Symbol" w:eastAsia="微軟正黑體" w:hAnsi="Segoe UI Symbol" w:cs="Segoe UI Symbol"/>
                  <w:sz w:val="20"/>
                  <w:szCs w:val="20"/>
                </w:rPr>
                <w:id w:val="33196070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蔬果：鉛、鎘 </w:t>
            </w:r>
            <w:sdt>
              <w:sdtPr>
                <w:rPr>
                  <w:rFonts w:ascii="Segoe UI Symbol" w:eastAsia="微軟正黑體" w:hAnsi="Segoe UI Symbol" w:cs="Segoe UI Symbol"/>
                  <w:sz w:val="20"/>
                  <w:szCs w:val="20"/>
                </w:rPr>
                <w:id w:val="-126028963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藻類</w:t>
            </w:r>
            <w:r w:rsidR="007147BD" w:rsidRPr="00390BDC">
              <w:rPr>
                <w:rFonts w:ascii="Segoe UI Symbol" w:eastAsia="微軟正黑體" w:hAnsi="Segoe UI Symbol" w:cs="Segoe UI Symbol" w:hint="eastAsia"/>
                <w:sz w:val="20"/>
                <w:szCs w:val="20"/>
              </w:rPr>
              <w:t>-</w:t>
            </w:r>
            <w:r w:rsidR="007147BD" w:rsidRPr="00390BDC">
              <w:rPr>
                <w:rFonts w:ascii="Segoe UI Symbol" w:eastAsia="微軟正黑體" w:hAnsi="Segoe UI Symbol" w:cs="Segoe UI Symbol" w:hint="eastAsia"/>
                <w:sz w:val="20"/>
                <w:szCs w:val="20"/>
              </w:rPr>
              <w:t>鉛、鎘、汞</w:t>
            </w:r>
          </w:p>
          <w:p w14:paraId="3A8048AE"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182111789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 xml:space="preserve">果醬、果凍：鉛　</w:t>
            </w:r>
            <w:sdt>
              <w:sdtPr>
                <w:rPr>
                  <w:rFonts w:ascii="Segoe UI Symbol" w:eastAsia="微軟正黑體" w:hAnsi="Segoe UI Symbol" w:cs="Segoe UI Symbol"/>
                  <w:sz w:val="20"/>
                  <w:szCs w:val="20"/>
                </w:rPr>
                <w:id w:val="110292123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蛋：鉛、銅 </w:t>
            </w:r>
            <w:sdt>
              <w:sdtPr>
                <w:rPr>
                  <w:rFonts w:ascii="Segoe UI Symbol" w:eastAsia="微軟正黑體" w:hAnsi="Segoe UI Symbol" w:cs="Segoe UI Symbol"/>
                  <w:sz w:val="20"/>
                  <w:szCs w:val="20"/>
                </w:rPr>
                <w:id w:val="204655101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無機砷</w:t>
            </w:r>
          </w:p>
          <w:p w14:paraId="6670FE45"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102089813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包裝飲用水：鉛、鎘、砷、汞、銻(PET容器加測) </w:t>
            </w:r>
            <w:sdt>
              <w:sdtPr>
                <w:rPr>
                  <w:rFonts w:ascii="Segoe UI Symbol" w:eastAsia="微軟正黑體" w:hAnsi="Segoe UI Symbol" w:cs="Segoe UI Symbol"/>
                  <w:sz w:val="20"/>
                  <w:szCs w:val="20"/>
                </w:rPr>
                <w:id w:val="-161689642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飲料：鉛、銅、砷、銻(PET容器加測)、錫(金屬罐加測)</w:t>
            </w:r>
          </w:p>
          <w:p w14:paraId="17D78CB6"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53129996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乳品：鉛 </w:t>
            </w:r>
            <w:sdt>
              <w:sdtPr>
                <w:rPr>
                  <w:rFonts w:ascii="Segoe UI Symbol" w:eastAsia="微軟正黑體" w:hAnsi="Segoe UI Symbol" w:cs="Segoe UI Symbol"/>
                  <w:sz w:val="20"/>
                  <w:szCs w:val="20"/>
                </w:rPr>
                <w:id w:val="-205591411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總重金屬</w:t>
            </w:r>
            <w:r w:rsidR="007147BD" w:rsidRPr="00390BDC">
              <w:rPr>
                <w:rFonts w:ascii="Segoe UI Symbol" w:eastAsia="微軟正黑體" w:hAnsi="Segoe UI Symbol" w:cs="Segoe UI Symbol" w:hint="eastAsia"/>
                <w:sz w:val="20"/>
                <w:szCs w:val="20"/>
              </w:rPr>
              <w:t>(</w:t>
            </w:r>
            <w:r w:rsidR="007147BD" w:rsidRPr="00390BDC">
              <w:rPr>
                <w:rFonts w:ascii="Segoe UI Symbol" w:eastAsia="微軟正黑體" w:hAnsi="Segoe UI Symbol" w:cs="Segoe UI Symbol" w:hint="eastAsia"/>
                <w:sz w:val="20"/>
                <w:szCs w:val="20"/>
              </w:rPr>
              <w:t>以鉛計</w:t>
            </w:r>
            <w:r w:rsidR="007147BD" w:rsidRPr="00390BDC">
              <w:rPr>
                <w:rFonts w:ascii="Segoe UI Symbol" w:eastAsia="微軟正黑體" w:hAnsi="Segoe UI Symbol" w:cs="Segoe UI Symbol" w:hint="eastAsia"/>
                <w:sz w:val="20"/>
                <w:szCs w:val="20"/>
              </w:rPr>
              <w:t>)</w:t>
            </w:r>
          </w:p>
        </w:tc>
      </w:tr>
      <w:tr w:rsidR="007147BD" w:rsidRPr="00390BDC" w14:paraId="433EF923" w14:textId="77777777" w:rsidTr="00DF7C29">
        <w:trPr>
          <w:trHeight w:val="336"/>
        </w:trPr>
        <w:tc>
          <w:tcPr>
            <w:tcW w:w="10456" w:type="dxa"/>
          </w:tcPr>
          <w:p w14:paraId="39EC8F37" w14:textId="1E4DB62F"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單一元素：</w:t>
            </w:r>
            <w:sdt>
              <w:sdtPr>
                <w:rPr>
                  <w:rFonts w:ascii="Segoe UI Symbol" w:eastAsia="微軟正黑體" w:hAnsi="Segoe UI Symbol" w:cs="Segoe UI Symbol"/>
                  <w:sz w:val="20"/>
                  <w:szCs w:val="20"/>
                </w:rPr>
                <w:id w:val="-1236000205"/>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鉛 </w:t>
            </w:r>
            <w:sdt>
              <w:sdtPr>
                <w:rPr>
                  <w:rFonts w:ascii="Segoe UI Symbol" w:eastAsia="微軟正黑體" w:hAnsi="Segoe UI Symbol" w:cs="Segoe UI Symbol"/>
                  <w:sz w:val="20"/>
                  <w:szCs w:val="20"/>
                </w:rPr>
                <w:id w:val="-1133243189"/>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鎘 </w:t>
            </w:r>
            <w:sdt>
              <w:sdtPr>
                <w:rPr>
                  <w:rFonts w:ascii="Segoe UI Symbol" w:eastAsia="微軟正黑體" w:hAnsi="Segoe UI Symbol" w:cs="Segoe UI Symbol"/>
                  <w:sz w:val="20"/>
                  <w:szCs w:val="20"/>
                </w:rPr>
                <w:id w:val="-2083983189"/>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汞 </w:t>
            </w:r>
            <w:sdt>
              <w:sdtPr>
                <w:rPr>
                  <w:rFonts w:ascii="Segoe UI Symbol" w:eastAsia="微軟正黑體" w:hAnsi="Segoe UI Symbol" w:cs="Segoe UI Symbol"/>
                  <w:sz w:val="20"/>
                  <w:szCs w:val="20"/>
                </w:rPr>
                <w:id w:val="587744770"/>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銅 </w:t>
            </w:r>
            <w:sdt>
              <w:sdtPr>
                <w:rPr>
                  <w:rFonts w:ascii="Segoe UI Symbol" w:eastAsia="微軟正黑體" w:hAnsi="Segoe UI Symbol" w:cs="Segoe UI Symbol"/>
                  <w:sz w:val="20"/>
                  <w:szCs w:val="20"/>
                </w:rPr>
                <w:id w:val="-622376026"/>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砷 </w:t>
            </w:r>
            <w:sdt>
              <w:sdtPr>
                <w:rPr>
                  <w:rFonts w:ascii="Segoe UI Symbol" w:eastAsia="微軟正黑體" w:hAnsi="Segoe UI Symbol" w:cs="Segoe UI Symbol"/>
                  <w:sz w:val="20"/>
                  <w:szCs w:val="20"/>
                </w:rPr>
                <w:id w:val="683021121"/>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銻 </w:t>
            </w:r>
            <w:sdt>
              <w:sdtPr>
                <w:rPr>
                  <w:rFonts w:ascii="Segoe UI Symbol" w:eastAsia="微軟正黑體" w:hAnsi="Segoe UI Symbol" w:cs="Segoe UI Symbol"/>
                  <w:sz w:val="20"/>
                  <w:szCs w:val="20"/>
                </w:rPr>
                <w:id w:val="-1039656760"/>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錫 </w:t>
            </w:r>
            <w:sdt>
              <w:sdtPr>
                <w:rPr>
                  <w:rFonts w:ascii="Segoe UI Symbol" w:eastAsia="微軟正黑體" w:hAnsi="Segoe UI Symbol" w:cs="Segoe UI Symbol"/>
                  <w:sz w:val="20"/>
                  <w:szCs w:val="20"/>
                </w:rPr>
                <w:id w:val="2001151991"/>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鋁</w:t>
            </w:r>
            <w:r w:rsidRPr="00390BDC">
              <w:rPr>
                <w:rFonts w:ascii="微軟正黑體" w:eastAsia="微軟正黑體" w:hAnsi="微軟正黑體" w:hint="eastAsia"/>
              </w:rPr>
              <w:t>(2</w:t>
            </w:r>
            <w:r w:rsidRPr="00390BDC">
              <w:rPr>
                <w:rFonts w:ascii="微軟正黑體" w:eastAsia="微軟正黑體" w:hAnsi="微軟正黑體"/>
              </w:rPr>
              <w:t xml:space="preserve"> ppm</w:t>
            </w:r>
            <w:r w:rsidRPr="00390BDC">
              <w:rPr>
                <w:rFonts w:ascii="微軟正黑體" w:eastAsia="微軟正黑體" w:hAnsi="微軟正黑體" w:hint="eastAsia"/>
              </w:rPr>
              <w:t>)</w:t>
            </w:r>
            <w:r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71845032"/>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其他</w:t>
            </w:r>
            <w:r w:rsidRPr="00390BDC">
              <w:rPr>
                <w:rFonts w:ascii="微軟正黑體" w:eastAsia="微軟正黑體" w:hAnsi="微軟正黑體" w:hint="eastAsia"/>
                <w:sz w:val="20"/>
                <w:szCs w:val="20"/>
                <w:shd w:val="clear" w:color="auto" w:fill="FBE4D5"/>
              </w:rPr>
              <w:t xml:space="preserve">        </w:t>
            </w:r>
            <w:r w:rsidRPr="00390BDC">
              <w:rPr>
                <w:rFonts w:ascii="微軟正黑體" w:eastAsia="微軟正黑體" w:hAnsi="微軟正黑體" w:hint="eastAsia"/>
                <w:sz w:val="20"/>
                <w:szCs w:val="20"/>
              </w:rPr>
              <w:t xml:space="preserve"> 定量極限</w:t>
            </w:r>
            <w:sdt>
              <w:sdtPr>
                <w:rPr>
                  <w:rFonts w:ascii="Segoe UI Symbol" w:eastAsia="微軟正黑體" w:hAnsi="Segoe UI Symbol" w:cs="Segoe UI Symbol"/>
                  <w:sz w:val="20"/>
                  <w:szCs w:val="20"/>
                </w:rPr>
                <w:id w:val="-1334839596"/>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1</w:t>
            </w:r>
            <w:r w:rsidR="00B557B3" w:rsidRPr="00390BDC">
              <w:rPr>
                <w:rFonts w:ascii="微軟正黑體" w:eastAsia="微軟正黑體" w:hAnsi="微軟正黑體" w:hint="eastAsia"/>
                <w:sz w:val="20"/>
                <w:szCs w:val="20"/>
              </w:rPr>
              <w:t xml:space="preserve"> </w:t>
            </w:r>
            <w:r w:rsidRPr="00390BDC">
              <w:rPr>
                <w:rFonts w:ascii="微軟正黑體" w:eastAsia="微軟正黑體" w:hAnsi="微軟正黑體" w:hint="eastAsia"/>
                <w:sz w:val="20"/>
                <w:szCs w:val="20"/>
              </w:rPr>
              <w:t xml:space="preserve">ppm </w:t>
            </w:r>
            <w:sdt>
              <w:sdtPr>
                <w:rPr>
                  <w:rFonts w:ascii="Segoe UI Symbol" w:eastAsia="微軟正黑體" w:hAnsi="Segoe UI Symbol" w:cs="Segoe UI Symbol"/>
                  <w:sz w:val="20"/>
                  <w:szCs w:val="20"/>
                </w:rPr>
                <w:id w:val="-1449396350"/>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cs="Segoe UI Symbol" w:hint="eastAsia"/>
                <w:sz w:val="20"/>
                <w:szCs w:val="20"/>
              </w:rPr>
              <w:t>0.0</w:t>
            </w:r>
            <w:r w:rsidRPr="00390BDC">
              <w:rPr>
                <w:rFonts w:ascii="微軟正黑體" w:eastAsia="微軟正黑體" w:hAnsi="微軟正黑體" w:hint="eastAsia"/>
                <w:sz w:val="20"/>
                <w:szCs w:val="20"/>
              </w:rPr>
              <w:t>1</w:t>
            </w:r>
            <w:r w:rsidR="00B557B3" w:rsidRPr="00390BDC">
              <w:rPr>
                <w:rFonts w:ascii="微軟正黑體" w:eastAsia="微軟正黑體" w:hAnsi="微軟正黑體" w:hint="eastAsia"/>
                <w:sz w:val="20"/>
                <w:szCs w:val="20"/>
              </w:rPr>
              <w:t xml:space="preserve"> </w:t>
            </w:r>
            <w:r w:rsidRPr="00390BDC">
              <w:rPr>
                <w:rFonts w:ascii="微軟正黑體" w:eastAsia="微軟正黑體" w:hAnsi="微軟正黑體" w:hint="eastAsia"/>
                <w:sz w:val="20"/>
                <w:szCs w:val="20"/>
              </w:rPr>
              <w:t>ppm</w:t>
            </w:r>
          </w:p>
        </w:tc>
      </w:tr>
      <w:tr w:rsidR="007147BD" w:rsidRPr="00390BDC" w14:paraId="31157790" w14:textId="77777777" w:rsidTr="00DF7C29">
        <w:trPr>
          <w:trHeight w:val="384"/>
        </w:trPr>
        <w:tc>
          <w:tcPr>
            <w:tcW w:w="10456" w:type="dxa"/>
          </w:tcPr>
          <w:p w14:paraId="61E88A7B"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礦物質：</w:t>
            </w:r>
            <w:sdt>
              <w:sdtPr>
                <w:rPr>
                  <w:rFonts w:ascii="Segoe UI Symbol" w:eastAsia="微軟正黑體" w:hAnsi="Segoe UI Symbol" w:cs="Segoe UI Symbol"/>
                  <w:sz w:val="20"/>
                  <w:szCs w:val="20"/>
                </w:rPr>
                <w:id w:val="-645898212"/>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鋅 </w:t>
            </w:r>
            <w:sdt>
              <w:sdtPr>
                <w:rPr>
                  <w:rFonts w:ascii="Segoe UI Symbol" w:eastAsia="微軟正黑體" w:hAnsi="Segoe UI Symbol" w:cs="Segoe UI Symbol"/>
                  <w:sz w:val="20"/>
                  <w:szCs w:val="20"/>
                </w:rPr>
                <w:id w:val="672997847"/>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鈉</w:t>
            </w:r>
            <w:r w:rsidRPr="00390BDC">
              <w:rPr>
                <w:rFonts w:ascii="微軟正黑體" w:eastAsia="微軟正黑體" w:hAnsi="微軟正黑體" w:hint="eastAsia"/>
              </w:rPr>
              <w:t>(</w:t>
            </w:r>
            <w:r w:rsidRPr="00390BDC">
              <w:rPr>
                <w:rFonts w:ascii="微軟正黑體" w:eastAsia="微軟正黑體" w:hAnsi="微軟正黑體"/>
              </w:rPr>
              <w:t>10 ppm</w:t>
            </w:r>
            <w:r w:rsidRPr="00390BDC">
              <w:rPr>
                <w:rFonts w:ascii="微軟正黑體" w:eastAsia="微軟正黑體" w:hAnsi="微軟正黑體" w:hint="eastAsia"/>
              </w:rPr>
              <w:t>)</w:t>
            </w:r>
            <w:r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348564511"/>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鈣</w:t>
            </w:r>
            <w:r w:rsidRPr="00390BDC">
              <w:rPr>
                <w:rFonts w:ascii="微軟正黑體" w:eastAsia="微軟正黑體" w:hAnsi="微軟正黑體" w:hint="eastAsia"/>
              </w:rPr>
              <w:t>(</w:t>
            </w:r>
            <w:r w:rsidRPr="00390BDC">
              <w:rPr>
                <w:rFonts w:ascii="微軟正黑體" w:eastAsia="微軟正黑體" w:hAnsi="微軟正黑體"/>
              </w:rPr>
              <w:t>10 ppm</w:t>
            </w:r>
            <w:r w:rsidRPr="00390BDC">
              <w:rPr>
                <w:rFonts w:ascii="微軟正黑體" w:eastAsia="微軟正黑體" w:hAnsi="微軟正黑體" w:hint="eastAsia"/>
              </w:rPr>
              <w:t>)</w:t>
            </w:r>
            <w:r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287980671"/>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鎂</w:t>
            </w:r>
            <w:r w:rsidRPr="00390BDC">
              <w:rPr>
                <w:rFonts w:ascii="微軟正黑體" w:eastAsia="微軟正黑體" w:hAnsi="微軟正黑體" w:hint="eastAsia"/>
              </w:rPr>
              <w:t>(</w:t>
            </w:r>
            <w:r w:rsidRPr="00390BDC">
              <w:rPr>
                <w:rFonts w:ascii="微軟正黑體" w:eastAsia="微軟正黑體" w:hAnsi="微軟正黑體"/>
              </w:rPr>
              <w:t>10 ppm</w:t>
            </w:r>
            <w:r w:rsidRPr="00390BDC">
              <w:rPr>
                <w:rFonts w:ascii="微軟正黑體" w:eastAsia="微軟正黑體" w:hAnsi="微軟正黑體" w:hint="eastAsia"/>
              </w:rPr>
              <w:t>)</w:t>
            </w:r>
            <w:r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889597040"/>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鉀</w:t>
            </w:r>
            <w:r w:rsidRPr="00390BDC">
              <w:rPr>
                <w:rFonts w:ascii="微軟正黑體" w:eastAsia="微軟正黑體" w:hAnsi="微軟正黑體" w:hint="eastAsia"/>
              </w:rPr>
              <w:t>(</w:t>
            </w:r>
            <w:r w:rsidRPr="00390BDC">
              <w:rPr>
                <w:rFonts w:ascii="微軟正黑體" w:eastAsia="微軟正黑體" w:hAnsi="微軟正黑體"/>
              </w:rPr>
              <w:t>10 ppm</w:t>
            </w:r>
            <w:r w:rsidRPr="00390BDC">
              <w:rPr>
                <w:rFonts w:ascii="微軟正黑體" w:eastAsia="微軟正黑體" w:hAnsi="微軟正黑體" w:hint="eastAsia"/>
              </w:rPr>
              <w:t>)</w:t>
            </w:r>
            <w:r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53667761"/>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鉻 </w:t>
            </w:r>
            <w:sdt>
              <w:sdtPr>
                <w:rPr>
                  <w:rFonts w:ascii="Segoe UI Symbol" w:eastAsia="微軟正黑體" w:hAnsi="Segoe UI Symbol" w:cs="Segoe UI Symbol"/>
                  <w:sz w:val="20"/>
                  <w:szCs w:val="20"/>
                </w:rPr>
                <w:id w:val="1006866391"/>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鐵</w:t>
            </w:r>
            <w:r w:rsidRPr="00390BDC">
              <w:rPr>
                <w:rFonts w:ascii="微軟正黑體" w:eastAsia="微軟正黑體" w:hAnsi="微軟正黑體"/>
              </w:rPr>
              <w:t xml:space="preserve"> </w:t>
            </w:r>
            <w:sdt>
              <w:sdtPr>
                <w:rPr>
                  <w:rFonts w:ascii="Segoe UI Symbol" w:eastAsia="微軟正黑體" w:hAnsi="Segoe UI Symbol" w:cs="Segoe UI Symbol"/>
                  <w:sz w:val="20"/>
                  <w:szCs w:val="20"/>
                </w:rPr>
                <w:id w:val="-68971944"/>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硒 </w:t>
            </w:r>
            <w:sdt>
              <w:sdtPr>
                <w:rPr>
                  <w:rFonts w:ascii="Segoe UI Symbol" w:eastAsia="微軟正黑體" w:hAnsi="Segoe UI Symbol" w:cs="Segoe UI Symbol"/>
                  <w:sz w:val="20"/>
                  <w:szCs w:val="20"/>
                </w:rPr>
                <w:id w:val="913051355"/>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錳 </w:t>
            </w:r>
            <w:sdt>
              <w:sdtPr>
                <w:rPr>
                  <w:rFonts w:ascii="Segoe UI Symbol" w:eastAsia="微軟正黑體" w:hAnsi="Segoe UI Symbol" w:cs="Segoe UI Symbol"/>
                  <w:sz w:val="20"/>
                  <w:szCs w:val="20"/>
                </w:rPr>
                <w:id w:val="-1381249492"/>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 xml:space="preserve">銅 </w:t>
            </w:r>
            <w:sdt>
              <w:sdtPr>
                <w:rPr>
                  <w:rFonts w:ascii="Segoe UI Symbol" w:eastAsia="微軟正黑體" w:hAnsi="Segoe UI Symbol" w:cs="Segoe UI Symbol"/>
                  <w:sz w:val="20"/>
                  <w:szCs w:val="20"/>
                </w:rPr>
                <w:id w:val="-729150015"/>
                <w15:color w:val="FF0000"/>
                <w14:checkbox>
                  <w14:checked w14:val="0"/>
                  <w14:checkedState w14:val="2593" w14:font="新細明體"/>
                  <w14:uncheckedState w14:val="2610" w14:font="MS Gothic"/>
                </w14:checkbox>
              </w:sdtPr>
              <w:sdtEndPr/>
              <w:sdtContent>
                <w:r w:rsidRPr="00390BDC">
                  <w:rPr>
                    <w:rFonts w:ascii="MS Gothic" w:eastAsia="MS Gothic" w:hAnsi="MS Gothic" w:cs="Segoe UI Symbol" w:hint="eastAsia"/>
                    <w:sz w:val="20"/>
                    <w:szCs w:val="20"/>
                  </w:rPr>
                  <w:t>☐</w:t>
                </w:r>
              </w:sdtContent>
            </w:sdt>
            <w:r w:rsidRPr="00390BDC">
              <w:rPr>
                <w:rFonts w:ascii="微軟正黑體" w:eastAsia="微軟正黑體" w:hAnsi="微軟正黑體" w:hint="eastAsia"/>
                <w:sz w:val="20"/>
                <w:szCs w:val="20"/>
              </w:rPr>
              <w:t>磷</w:t>
            </w:r>
            <w:r w:rsidRPr="00390BDC">
              <w:rPr>
                <w:rFonts w:ascii="微軟正黑體" w:eastAsia="微軟正黑體" w:hAnsi="微軟正黑體" w:hint="eastAsia"/>
              </w:rPr>
              <w:t>(</w:t>
            </w:r>
            <w:r w:rsidRPr="00390BDC">
              <w:rPr>
                <w:rFonts w:ascii="微軟正黑體" w:eastAsia="微軟正黑體" w:hAnsi="微軟正黑體"/>
              </w:rPr>
              <w:t>10 ppm</w:t>
            </w:r>
            <w:r w:rsidRPr="00390BDC">
              <w:rPr>
                <w:rFonts w:ascii="微軟正黑體" w:eastAsia="微軟正黑體" w:hAnsi="微軟正黑體" w:hint="eastAsia"/>
              </w:rPr>
              <w:t>)</w:t>
            </w:r>
            <w:r w:rsidRPr="00390BDC">
              <w:rPr>
                <w:rFonts w:ascii="微軟正黑體" w:eastAsia="微軟正黑體" w:hAnsi="微軟正黑體" w:hint="eastAsia"/>
                <w:sz w:val="20"/>
                <w:szCs w:val="20"/>
              </w:rPr>
              <w:t xml:space="preserve"> </w:t>
            </w:r>
          </w:p>
        </w:tc>
      </w:tr>
      <w:tr w:rsidR="007147BD" w:rsidRPr="00390BDC" w14:paraId="3B201710" w14:textId="77777777" w:rsidTr="00DF7C29">
        <w:tc>
          <w:tcPr>
            <w:tcW w:w="10456" w:type="dxa"/>
            <w:shd w:val="clear" w:color="auto" w:fill="D9D9D9"/>
          </w:tcPr>
          <w:p w14:paraId="1F9891DA"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sz w:val="20"/>
                <w:szCs w:val="20"/>
              </w:rPr>
              <w:t>微生物</w:t>
            </w:r>
          </w:p>
        </w:tc>
      </w:tr>
      <w:tr w:rsidR="007147BD" w:rsidRPr="00390BDC" w14:paraId="3A38CD05" w14:textId="77777777" w:rsidTr="00DF7C29">
        <w:tc>
          <w:tcPr>
            <w:tcW w:w="10456" w:type="dxa"/>
          </w:tcPr>
          <w:p w14:paraId="5921837F"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213245963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生菌數 </w:t>
            </w:r>
            <w:sdt>
              <w:sdtPr>
                <w:rPr>
                  <w:rFonts w:ascii="Segoe UI Symbol" w:eastAsia="微軟正黑體" w:hAnsi="Segoe UI Symbol" w:cs="Segoe UI Symbol"/>
                  <w:sz w:val="20"/>
                  <w:szCs w:val="20"/>
                </w:rPr>
                <w:id w:val="-102647969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大腸桿菌 </w:t>
            </w:r>
            <w:sdt>
              <w:sdtPr>
                <w:rPr>
                  <w:rFonts w:ascii="Segoe UI Symbol" w:eastAsia="微軟正黑體" w:hAnsi="Segoe UI Symbol" w:cs="Segoe UI Symbol"/>
                  <w:sz w:val="20"/>
                  <w:szCs w:val="20"/>
                </w:rPr>
                <w:id w:val="-113933125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大腸桿菌群 </w:t>
            </w:r>
            <w:sdt>
              <w:sdtPr>
                <w:rPr>
                  <w:rFonts w:ascii="Segoe UI Symbol" w:eastAsia="微軟正黑體" w:hAnsi="Segoe UI Symbol" w:cs="Segoe UI Symbol"/>
                  <w:sz w:val="20"/>
                  <w:szCs w:val="20"/>
                </w:rPr>
                <w:id w:val="-209794072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沙門氏桿菌 </w:t>
            </w:r>
            <w:sdt>
              <w:sdtPr>
                <w:rPr>
                  <w:rFonts w:ascii="Segoe UI Symbol" w:eastAsia="微軟正黑體" w:hAnsi="Segoe UI Symbol" w:cs="Segoe UI Symbol"/>
                  <w:sz w:val="20"/>
                  <w:szCs w:val="20"/>
                </w:rPr>
                <w:id w:val="181529908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腸炎弧菌 </w:t>
            </w:r>
            <w:sdt>
              <w:sdtPr>
                <w:rPr>
                  <w:rFonts w:ascii="Segoe UI Symbol" w:eastAsia="微軟正黑體" w:hAnsi="Segoe UI Symbol" w:cs="Segoe UI Symbol"/>
                  <w:sz w:val="20"/>
                  <w:szCs w:val="20"/>
                </w:rPr>
                <w:id w:val="80065960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仙人掌桿菌(</w:t>
            </w:r>
            <w:sdt>
              <w:sdtPr>
                <w:rPr>
                  <w:rFonts w:ascii="Segoe UI Symbol" w:eastAsia="微軟正黑體" w:hAnsi="Segoe UI Symbol" w:cs="Segoe UI Symbol"/>
                  <w:sz w:val="20"/>
                  <w:szCs w:val="20"/>
                </w:rPr>
                <w:id w:val="191289032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MPN/g(mL) </w:t>
            </w:r>
            <w:sdt>
              <w:sdtPr>
                <w:rPr>
                  <w:rFonts w:ascii="Segoe UI Symbol" w:eastAsia="微軟正黑體" w:hAnsi="Segoe UI Symbol" w:cs="Segoe UI Symbol"/>
                  <w:sz w:val="20"/>
                  <w:szCs w:val="20"/>
                </w:rPr>
                <w:id w:val="202598594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CFU/g(mL))</w:t>
            </w:r>
          </w:p>
          <w:p w14:paraId="75BE924C"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15514773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金黃色葡萄球菌(</w:t>
            </w:r>
            <w:sdt>
              <w:sdtPr>
                <w:rPr>
                  <w:rFonts w:ascii="微軟正黑體" w:eastAsia="微軟正黑體" w:hAnsi="微軟正黑體"/>
                  <w:sz w:val="20"/>
                  <w:szCs w:val="20"/>
                </w:rPr>
                <w:id w:val="-2096544422"/>
                <w15:color w:val="FF0000"/>
                <w14:checkbox>
                  <w14:checked w14:val="0"/>
                  <w14:checkedState w14:val="2593" w14:font="新細明體"/>
                  <w14:uncheckedState w14:val="2610" w14:font="MS Gothic"/>
                </w14:checkbox>
              </w:sdtPr>
              <w:sdtEndPr/>
              <w:sdtContent>
                <w:r w:rsidR="007147BD" w:rsidRPr="00390BDC">
                  <w:rPr>
                    <w:rFonts w:ascii="Segoe UI Symbol" w:eastAsia="微軟正黑體" w:hAnsi="Segoe UI Symbol" w:cs="Segoe UI Symbol"/>
                    <w:sz w:val="20"/>
                    <w:szCs w:val="20"/>
                  </w:rPr>
                  <w:t>☐</w:t>
                </w:r>
              </w:sdtContent>
            </w:sdt>
            <w:r w:rsidR="007147BD" w:rsidRPr="00390BDC">
              <w:rPr>
                <w:rFonts w:ascii="微軟正黑體" w:eastAsia="微軟正黑體" w:hAnsi="微軟正黑體" w:hint="eastAsia"/>
                <w:sz w:val="20"/>
                <w:szCs w:val="20"/>
              </w:rPr>
              <w:t>MPN</w:t>
            </w:r>
            <w:r w:rsidR="007147BD" w:rsidRPr="00390BDC">
              <w:rPr>
                <w:rFonts w:ascii="微軟正黑體" w:eastAsia="微軟正黑體" w:hAnsi="微軟正黑體"/>
                <w:sz w:val="20"/>
                <w:szCs w:val="20"/>
              </w:rPr>
              <w:t>/g(m</w:t>
            </w:r>
            <w:r w:rsidR="007147BD" w:rsidRPr="00390BDC">
              <w:rPr>
                <w:rFonts w:ascii="微軟正黑體" w:eastAsia="微軟正黑體" w:hAnsi="微軟正黑體" w:hint="eastAsia"/>
                <w:sz w:val="20"/>
                <w:szCs w:val="20"/>
              </w:rPr>
              <w:t>L</w:t>
            </w:r>
            <w:r w:rsidR="007147BD" w:rsidRPr="00390BDC">
              <w:rPr>
                <w:rFonts w:ascii="微軟正黑體" w:eastAsia="微軟正黑體" w:hAnsi="微軟正黑體"/>
                <w:sz w:val="20"/>
                <w:szCs w:val="20"/>
              </w:rPr>
              <w:t xml:space="preserve">) </w:t>
            </w:r>
            <w:sdt>
              <w:sdtPr>
                <w:rPr>
                  <w:rFonts w:ascii="微軟正黑體" w:eastAsia="微軟正黑體" w:hAnsi="微軟正黑體"/>
                  <w:sz w:val="20"/>
                  <w:szCs w:val="20"/>
                </w:rPr>
                <w:id w:val="-390663656"/>
                <w15:color w:val="FF0000"/>
                <w14:checkbox>
                  <w14:checked w14:val="0"/>
                  <w14:checkedState w14:val="2593" w14:font="新細明體"/>
                  <w14:uncheckedState w14:val="2610" w14:font="MS Gothic"/>
                </w14:checkbox>
              </w:sdtPr>
              <w:sdtEndPr/>
              <w:sdtContent>
                <w:r w:rsidR="007147BD" w:rsidRPr="00390BDC">
                  <w:rPr>
                    <w:rFonts w:ascii="Segoe UI Symbol" w:eastAsia="微軟正黑體" w:hAnsi="Segoe UI Symbol" w:cs="Segoe UI Symbol"/>
                    <w:sz w:val="20"/>
                    <w:szCs w:val="20"/>
                  </w:rPr>
                  <w:t>☐</w:t>
                </w:r>
              </w:sdtContent>
            </w:sdt>
            <w:r w:rsidR="007147BD" w:rsidRPr="00390BDC">
              <w:rPr>
                <w:rFonts w:ascii="微軟正黑體" w:eastAsia="微軟正黑體" w:hAnsi="微軟正黑體"/>
                <w:sz w:val="20"/>
                <w:szCs w:val="20"/>
              </w:rPr>
              <w:t>CFU/g(m</w:t>
            </w:r>
            <w:r w:rsidR="007147BD" w:rsidRPr="00390BDC">
              <w:rPr>
                <w:rFonts w:ascii="微軟正黑體" w:eastAsia="微軟正黑體" w:hAnsi="微軟正黑體" w:hint="eastAsia"/>
                <w:sz w:val="20"/>
                <w:szCs w:val="20"/>
              </w:rPr>
              <w:t>L</w:t>
            </w:r>
            <w:r w:rsidR="007147BD" w:rsidRPr="00390BDC">
              <w:rPr>
                <w:rFonts w:ascii="微軟正黑體" w:eastAsia="微軟正黑體" w:hAnsi="微軟正黑體"/>
                <w:sz w:val="20"/>
                <w:szCs w:val="20"/>
              </w:rPr>
              <w:t>)</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66162441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金黃色葡萄球菌腸毒素</w:t>
            </w:r>
            <w:r w:rsidR="007147BD" w:rsidRPr="00390BDC">
              <w:rPr>
                <w:rFonts w:ascii="Segoe UI Symbol" w:eastAsia="微軟正黑體" w:hAnsi="Segoe UI Symbol" w:cs="Segoe UI Symbol" w:hint="eastAsia"/>
                <w:sz w:val="20"/>
                <w:szCs w:val="20"/>
              </w:rPr>
              <w:t xml:space="preserve"> </w:t>
            </w:r>
            <w:sdt>
              <w:sdtPr>
                <w:rPr>
                  <w:rFonts w:ascii="Segoe UI Symbol" w:eastAsia="微軟正黑體" w:hAnsi="Segoe UI Symbol" w:cs="Segoe UI Symbol"/>
                  <w:sz w:val="20"/>
                  <w:szCs w:val="20"/>
                </w:rPr>
                <w:id w:val="95907584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黴菌及酵母菌 </w:t>
            </w:r>
            <w:sdt>
              <w:sdtPr>
                <w:rPr>
                  <w:rFonts w:ascii="Segoe UI Symbol" w:eastAsia="微軟正黑體" w:hAnsi="Segoe UI Symbol" w:cs="Segoe UI Symbol"/>
                  <w:sz w:val="20"/>
                  <w:szCs w:val="20"/>
                </w:rPr>
                <w:id w:val="-199339664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乳酸菌</w:t>
            </w:r>
          </w:p>
          <w:p w14:paraId="2AFF74C8" w14:textId="2A4A8404" w:rsidR="007147BD" w:rsidRPr="00390BDC" w:rsidRDefault="0067336A" w:rsidP="00DF7C29">
            <w:pPr>
              <w:rPr>
                <w:rFonts w:ascii="Segoe UI Symbol" w:eastAsia="微軟正黑體" w:hAnsi="Segoe UI Symbol" w:cs="Segoe UI Symbol"/>
                <w:sz w:val="20"/>
                <w:szCs w:val="20"/>
              </w:rPr>
            </w:pPr>
            <w:sdt>
              <w:sdtPr>
                <w:rPr>
                  <w:rFonts w:ascii="Segoe UI Symbol" w:eastAsia="微軟正黑體" w:hAnsi="Segoe UI Symbol" w:cs="Segoe UI Symbol"/>
                  <w:sz w:val="20"/>
                  <w:szCs w:val="20"/>
                </w:rPr>
                <w:id w:val="-5392744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單核球增多性李斯特</w:t>
            </w:r>
            <w:r w:rsidR="007147BD" w:rsidRPr="00390BDC">
              <w:rPr>
                <w:rFonts w:ascii="微軟正黑體" w:eastAsia="微軟正黑體" w:hAnsi="微軟正黑體" w:hint="eastAsia"/>
                <w:sz w:val="20"/>
                <w:szCs w:val="20"/>
              </w:rPr>
              <w:t>菌(</w:t>
            </w:r>
            <w:sdt>
              <w:sdtPr>
                <w:rPr>
                  <w:rFonts w:ascii="微軟正黑體" w:eastAsia="微軟正黑體" w:hAnsi="微軟正黑體"/>
                  <w:sz w:val="20"/>
                  <w:szCs w:val="20"/>
                </w:rPr>
                <w:id w:val="-1163626389"/>
                <w15:color w:val="FF0000"/>
                <w14:checkbox>
                  <w14:checked w14:val="0"/>
                  <w14:checkedState w14:val="2593" w14:font="新細明體"/>
                  <w14:uncheckedState w14:val="2610" w14:font="MS Gothic"/>
                </w14:checkbox>
              </w:sdtPr>
              <w:sdtEndPr/>
              <w:sdtContent>
                <w:r w:rsidR="007147BD" w:rsidRPr="00390BDC">
                  <w:rPr>
                    <w:rFonts w:ascii="Segoe UI Symbol" w:eastAsia="微軟正黑體" w:hAnsi="Segoe UI Symbol" w:cs="Segoe UI Symbol"/>
                    <w:sz w:val="20"/>
                    <w:szCs w:val="20"/>
                  </w:rPr>
                  <w:t>☐</w:t>
                </w:r>
              </w:sdtContent>
            </w:sdt>
            <w:r w:rsidR="007147BD" w:rsidRPr="00390BDC">
              <w:rPr>
                <w:rFonts w:ascii="微軟正黑體" w:eastAsia="微軟正黑體" w:hAnsi="微軟正黑體"/>
                <w:sz w:val="20"/>
                <w:szCs w:val="20"/>
              </w:rPr>
              <w:t>CFU/g(m</w:t>
            </w:r>
            <w:r w:rsidR="007147BD" w:rsidRPr="00390BDC">
              <w:rPr>
                <w:rFonts w:ascii="微軟正黑體" w:eastAsia="微軟正黑體" w:hAnsi="微軟正黑體" w:hint="eastAsia"/>
                <w:sz w:val="20"/>
                <w:szCs w:val="20"/>
              </w:rPr>
              <w:t>L</w:t>
            </w:r>
            <w:r w:rsidR="007147BD" w:rsidRPr="00390BDC">
              <w:rPr>
                <w:rFonts w:ascii="微軟正黑體" w:eastAsia="微軟正黑體" w:hAnsi="微軟正黑體"/>
                <w:sz w:val="20"/>
                <w:szCs w:val="20"/>
              </w:rPr>
              <w:t>)</w:t>
            </w:r>
            <w:r w:rsidR="007147BD"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2563593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陰</w:t>
            </w:r>
            <w:r w:rsidR="007147BD" w:rsidRPr="00390BDC">
              <w:rPr>
                <w:rFonts w:ascii="Segoe UI Symbol" w:eastAsia="微軟正黑體" w:hAnsi="Segoe UI Symbol" w:cs="Segoe UI Symbol" w:hint="eastAsia"/>
                <w:sz w:val="20"/>
                <w:szCs w:val="20"/>
              </w:rPr>
              <w:t>/</w:t>
            </w:r>
            <w:r w:rsidR="007147BD" w:rsidRPr="00390BDC">
              <w:rPr>
                <w:rFonts w:ascii="Segoe UI Symbol" w:eastAsia="微軟正黑體" w:hAnsi="Segoe UI Symbol" w:cs="Segoe UI Symbol" w:hint="eastAsia"/>
                <w:sz w:val="20"/>
                <w:szCs w:val="20"/>
              </w:rPr>
              <w:t>陽性</w:t>
            </w:r>
            <w:r w:rsidR="007147BD" w:rsidRPr="00390BDC">
              <w:rPr>
                <w:rFonts w:ascii="Segoe UI Symbol" w:eastAsia="微軟正黑體" w:hAnsi="Segoe UI Symbol" w:cs="Segoe UI Symbol" w:hint="eastAsia"/>
                <w:sz w:val="20"/>
                <w:szCs w:val="20"/>
              </w:rPr>
              <w:t xml:space="preserve">) </w:t>
            </w:r>
            <w:sdt>
              <w:sdtPr>
                <w:rPr>
                  <w:rFonts w:ascii="Segoe UI Symbol" w:eastAsia="微軟正黑體" w:hAnsi="Segoe UI Symbol" w:cs="Segoe UI Symbol"/>
                  <w:sz w:val="20"/>
                  <w:szCs w:val="20"/>
                </w:rPr>
                <w:id w:val="-8198545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腸桿菌科</w:t>
            </w:r>
            <w:r w:rsidR="007147BD" w:rsidRPr="00390BDC">
              <w:rPr>
                <w:rFonts w:ascii="Segoe UI Symbol" w:eastAsia="微軟正黑體" w:hAnsi="Segoe UI Symbol" w:cs="Segoe UI Symbol" w:hint="eastAsia"/>
                <w:sz w:val="20"/>
                <w:szCs w:val="20"/>
              </w:rPr>
              <w:t xml:space="preserve"> </w:t>
            </w:r>
            <w:sdt>
              <w:sdtPr>
                <w:rPr>
                  <w:rFonts w:ascii="Segoe UI Symbol" w:eastAsia="微軟正黑體" w:hAnsi="Segoe UI Symbol" w:cs="Segoe UI Symbol"/>
                  <w:sz w:val="20"/>
                  <w:szCs w:val="20"/>
                </w:rPr>
                <w:id w:val="2061890286"/>
                <w15:color w:val="FF0000"/>
                <w14:checkbox>
                  <w14:checked w14:val="0"/>
                  <w14:checkedState w14:val="2593" w14:font="新細明體"/>
                  <w14:uncheckedState w14:val="2610" w14:font="MS Gothic"/>
                </w14:checkbox>
              </w:sdtPr>
              <w:sdtEndPr/>
              <w:sdtContent>
                <w:r w:rsidR="00105C3F" w:rsidRPr="00390BDC">
                  <w:rPr>
                    <w:rFonts w:ascii="MS Gothic" w:eastAsia="MS Gothic" w:hAnsi="MS Gothic" w:cs="Segoe UI Symbol" w:hint="eastAsia"/>
                    <w:sz w:val="20"/>
                    <w:szCs w:val="20"/>
                  </w:rPr>
                  <w:t>☐</w:t>
                </w:r>
              </w:sdtContent>
            </w:sdt>
            <w:r w:rsidR="00105C3F" w:rsidRPr="00390BDC">
              <w:rPr>
                <w:rFonts w:ascii="微軟正黑體" w:eastAsia="微軟正黑體" w:hAnsi="微軟正黑體" w:hint="eastAsia"/>
                <w:sz w:val="20"/>
                <w:szCs w:val="20"/>
              </w:rPr>
              <w:t>大</w:t>
            </w:r>
            <w:r w:rsidR="00105C3F" w:rsidRPr="00390BDC">
              <w:rPr>
                <w:rFonts w:ascii="Segoe UI Symbol" w:eastAsia="微軟正黑體" w:hAnsi="Segoe UI Symbol" w:cs="Segoe UI Symbol" w:hint="eastAsia"/>
                <w:sz w:val="20"/>
                <w:szCs w:val="20"/>
              </w:rPr>
              <w:t>腸桿菌</w:t>
            </w:r>
            <w:r w:rsidR="00105C3F" w:rsidRPr="00390BDC">
              <w:rPr>
                <w:rFonts w:ascii="Segoe UI Symbol" w:eastAsia="微軟正黑體" w:hAnsi="Segoe UI Symbol" w:cs="Segoe UI Symbol" w:hint="eastAsia"/>
                <w:sz w:val="20"/>
                <w:szCs w:val="20"/>
              </w:rPr>
              <w:t>O157:H7</w:t>
            </w:r>
          </w:p>
          <w:p w14:paraId="252FEA36" w14:textId="25F45AC2" w:rsidR="007147BD" w:rsidRPr="00390BDC" w:rsidRDefault="0067336A" w:rsidP="00DF7C29">
            <w:pPr>
              <w:rPr>
                <w:rFonts w:ascii="Segoe UI Symbol" w:eastAsia="微軟正黑體" w:hAnsi="Segoe UI Symbol" w:cs="Segoe UI Symbol"/>
                <w:sz w:val="20"/>
                <w:szCs w:val="20"/>
              </w:rPr>
            </w:pPr>
            <w:sdt>
              <w:sdtPr>
                <w:rPr>
                  <w:rFonts w:ascii="Segoe UI Symbol" w:eastAsia="微軟正黑體" w:hAnsi="Segoe UI Symbol" w:cs="Segoe UI Symbol"/>
                  <w:sz w:val="20"/>
                  <w:szCs w:val="20"/>
                </w:rPr>
                <w:id w:val="-102123910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包裝飲用水-</w:t>
            </w:r>
            <w:r w:rsidR="007147BD" w:rsidRPr="00390BDC">
              <w:rPr>
                <w:rFonts w:ascii="Segoe UI Symbol" w:eastAsia="微軟正黑體" w:hAnsi="Segoe UI Symbol" w:cs="Segoe UI Symbol"/>
                <w:sz w:val="20"/>
                <w:szCs w:val="20"/>
              </w:rPr>
              <w:t xml:space="preserve"> </w:t>
            </w:r>
            <w:sdt>
              <w:sdtPr>
                <w:rPr>
                  <w:rFonts w:ascii="Segoe UI Symbol" w:eastAsia="微軟正黑體" w:hAnsi="Segoe UI Symbol" w:cs="Segoe UI Symbol"/>
                  <w:sz w:val="20"/>
                  <w:szCs w:val="20"/>
                </w:rPr>
                <w:id w:val="16173782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大腸桿菌群 </w:t>
            </w:r>
            <w:sdt>
              <w:sdtPr>
                <w:rPr>
                  <w:rFonts w:ascii="Segoe UI Symbol" w:eastAsia="微軟正黑體" w:hAnsi="Segoe UI Symbol" w:cs="Segoe UI Symbol"/>
                  <w:sz w:val="20"/>
                  <w:szCs w:val="20"/>
                </w:rPr>
                <w:id w:val="-4059949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綠膿桿菌 </w:t>
            </w:r>
            <w:sdt>
              <w:sdtPr>
                <w:rPr>
                  <w:rFonts w:ascii="Segoe UI Symbol" w:eastAsia="微軟正黑體" w:hAnsi="Segoe UI Symbol" w:cs="Segoe UI Symbol"/>
                  <w:sz w:val="20"/>
                  <w:szCs w:val="20"/>
                </w:rPr>
                <w:id w:val="-106333223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糞便性鏈球菌</w:t>
            </w:r>
          </w:p>
        </w:tc>
      </w:tr>
      <w:tr w:rsidR="007147BD" w:rsidRPr="00390BDC" w14:paraId="0A79E2D5" w14:textId="77777777" w:rsidTr="00DF7C29">
        <w:tc>
          <w:tcPr>
            <w:tcW w:w="10456" w:type="dxa"/>
            <w:shd w:val="clear" w:color="auto" w:fill="D9D9D9" w:themeFill="background1" w:themeFillShade="D9"/>
          </w:tcPr>
          <w:p w14:paraId="301E0385"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微生物（水質檢測－NIEA方法</w:t>
            </w:r>
            <w:r w:rsidRPr="00390BDC">
              <w:rPr>
                <w:rFonts w:ascii="微軟正黑體" w:eastAsia="微軟正黑體" w:hAnsi="微軟正黑體"/>
                <w:sz w:val="20"/>
                <w:szCs w:val="20"/>
              </w:rPr>
              <w:t>）</w:t>
            </w:r>
            <w:r w:rsidRPr="00390BDC">
              <w:rPr>
                <w:rFonts w:ascii="微軟正黑體" w:eastAsia="微軟正黑體" w:hAnsi="微軟正黑體" w:hint="eastAsia"/>
                <w:sz w:val="20"/>
                <w:szCs w:val="20"/>
              </w:rPr>
              <w:t>(若採樣至執行測試時間超過24小時則方法不適用)</w:t>
            </w:r>
          </w:p>
        </w:tc>
      </w:tr>
      <w:tr w:rsidR="007147BD" w:rsidRPr="00390BDC" w14:paraId="30793152" w14:textId="77777777" w:rsidTr="00DF7C29">
        <w:trPr>
          <w:trHeight w:val="1016"/>
        </w:trPr>
        <w:tc>
          <w:tcPr>
            <w:tcW w:w="10456" w:type="dxa"/>
          </w:tcPr>
          <w:p w14:paraId="00FFACDF" w14:textId="77777777" w:rsidR="007147BD" w:rsidRPr="00390BDC" w:rsidRDefault="007147BD" w:rsidP="00DF7C29">
            <w:pPr>
              <w:spacing w:line="360" w:lineRule="auto"/>
              <w:rPr>
                <w:rFonts w:ascii="微軟正黑體" w:eastAsia="微軟正黑體" w:hAnsi="微軟正黑體"/>
                <w:sz w:val="20"/>
                <w:szCs w:val="20"/>
              </w:rPr>
            </w:pPr>
            <w:r w:rsidRPr="00390BDC">
              <w:rPr>
                <w:rFonts w:ascii="微軟正黑體" w:eastAsia="微軟正黑體" w:hAnsi="微軟正黑體" w:hint="eastAsia"/>
                <w:sz w:val="20"/>
                <w:szCs w:val="20"/>
              </w:rPr>
              <w:t>水質檢測微生物請填寫採樣日期及時間：____________________________________</w:t>
            </w:r>
          </w:p>
          <w:p w14:paraId="6B978FEC" w14:textId="77777777" w:rsidR="007147BD" w:rsidRPr="00390BDC" w:rsidRDefault="0067336A" w:rsidP="00DF7C29">
            <w:pPr>
              <w:rPr>
                <w:rFonts w:ascii="微軟正黑體" w:eastAsia="微軟正黑體" w:hAnsi="微軟正黑體"/>
                <w:sz w:val="20"/>
                <w:szCs w:val="20"/>
              </w:rPr>
            </w:pPr>
            <w:sdt>
              <w:sdtPr>
                <w:rPr>
                  <w:rFonts w:ascii="微軟正黑體" w:eastAsia="微軟正黑體" w:hAnsi="微軟正黑體"/>
                  <w:sz w:val="20"/>
                  <w:szCs w:val="20"/>
                </w:rPr>
                <w:id w:val="410430255"/>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hint="eastAsia"/>
                    <w:sz w:val="20"/>
                    <w:szCs w:val="20"/>
                  </w:rPr>
                  <w:t>☐</w:t>
                </w:r>
              </w:sdtContent>
            </w:sdt>
            <w:r w:rsidR="007147BD" w:rsidRPr="00390BDC">
              <w:rPr>
                <w:rFonts w:ascii="微軟正黑體" w:eastAsia="微軟正黑體" w:hAnsi="微軟正黑體" w:hint="eastAsia"/>
                <w:sz w:val="20"/>
                <w:szCs w:val="20"/>
              </w:rPr>
              <w:t>水質-</w:t>
            </w:r>
            <w:r w:rsidR="007147BD" w:rsidRPr="00390BDC">
              <w:rPr>
                <w:rFonts w:ascii="微軟正黑體" w:eastAsia="微軟正黑體" w:hAnsi="微軟正黑體"/>
                <w:sz w:val="20"/>
                <w:szCs w:val="20"/>
              </w:rPr>
              <w:t xml:space="preserve"> </w:t>
            </w:r>
            <w:sdt>
              <w:sdtPr>
                <w:rPr>
                  <w:rFonts w:ascii="微軟正黑體" w:eastAsia="微軟正黑體" w:hAnsi="微軟正黑體"/>
                  <w:sz w:val="20"/>
                  <w:szCs w:val="20"/>
                </w:rPr>
                <w:id w:val="1108929703"/>
                <w15:color w:val="FF0000"/>
                <w14:checkbox>
                  <w14:checked w14:val="0"/>
                  <w14:checkedState w14:val="2593" w14:font="新細明體"/>
                  <w14:uncheckedState w14:val="2610" w14:font="MS Gothic"/>
                </w14:checkbox>
              </w:sdtPr>
              <w:sdtEndPr/>
              <w:sdtContent>
                <w:r w:rsidR="007147BD" w:rsidRPr="00390BDC">
                  <w:rPr>
                    <w:rFonts w:ascii="Segoe UI Symbol" w:eastAsia="微軟正黑體" w:hAnsi="Segoe UI Symbol" w:cs="Segoe UI Symbol"/>
                    <w:sz w:val="20"/>
                    <w:szCs w:val="20"/>
                  </w:rPr>
                  <w:t>☐</w:t>
                </w:r>
              </w:sdtContent>
            </w:sdt>
            <w:r w:rsidR="007147BD" w:rsidRPr="00390BDC">
              <w:rPr>
                <w:rFonts w:ascii="微軟正黑體" w:eastAsia="微軟正黑體" w:hAnsi="微軟正黑體" w:hint="eastAsia"/>
                <w:sz w:val="20"/>
                <w:szCs w:val="20"/>
              </w:rPr>
              <w:t xml:space="preserve">總生菌數 (NIEA </w:t>
            </w:r>
            <w:r w:rsidR="007147BD" w:rsidRPr="00390BDC">
              <w:rPr>
                <w:rFonts w:ascii="微軟正黑體" w:eastAsia="微軟正黑體" w:hAnsi="微軟正黑體"/>
                <w:sz w:val="20"/>
                <w:szCs w:val="20"/>
              </w:rPr>
              <w:t>E204.5</w:t>
            </w:r>
            <w:r w:rsidR="007147BD" w:rsidRPr="00390BDC">
              <w:rPr>
                <w:rFonts w:ascii="微軟正黑體" w:eastAsia="微軟正黑體" w:hAnsi="微軟正黑體" w:hint="eastAsia"/>
                <w:sz w:val="20"/>
                <w:szCs w:val="20"/>
              </w:rPr>
              <w:t xml:space="preserve">) </w:t>
            </w:r>
            <w:sdt>
              <w:sdtPr>
                <w:rPr>
                  <w:rFonts w:ascii="微軟正黑體" w:eastAsia="微軟正黑體" w:hAnsi="微軟正黑體"/>
                  <w:sz w:val="20"/>
                  <w:szCs w:val="20"/>
                </w:rPr>
                <w:id w:val="563613709"/>
                <w15:color w:val="FF0000"/>
                <w14:checkbox>
                  <w14:checked w14:val="0"/>
                  <w14:checkedState w14:val="2593" w14:font="新細明體"/>
                  <w14:uncheckedState w14:val="2610" w14:font="MS Gothic"/>
                </w14:checkbox>
              </w:sdtPr>
              <w:sdtEndPr/>
              <w:sdtContent>
                <w:r w:rsidR="007147BD" w:rsidRPr="00390BDC">
                  <w:rPr>
                    <w:rFonts w:ascii="Segoe UI Symbol" w:eastAsia="微軟正黑體" w:hAnsi="Segoe UI Symbol" w:cs="Segoe UI Symbol"/>
                    <w:sz w:val="20"/>
                    <w:szCs w:val="20"/>
                  </w:rPr>
                  <w:t>☐</w:t>
                </w:r>
              </w:sdtContent>
            </w:sdt>
            <w:r w:rsidR="007147BD" w:rsidRPr="00390BDC">
              <w:rPr>
                <w:rFonts w:ascii="微軟正黑體" w:eastAsia="微軟正黑體" w:hAnsi="微軟正黑體" w:hint="eastAsia"/>
                <w:sz w:val="20"/>
                <w:szCs w:val="20"/>
              </w:rPr>
              <w:t>大腸桿菌 (</w:t>
            </w:r>
            <w:r w:rsidR="007147BD" w:rsidRPr="00390BDC">
              <w:rPr>
                <w:rFonts w:ascii="微軟正黑體" w:eastAsia="微軟正黑體" w:hAnsi="微軟正黑體"/>
                <w:sz w:val="20"/>
                <w:szCs w:val="20"/>
              </w:rPr>
              <w:t>NIEA E237.5</w:t>
            </w:r>
            <w:r w:rsidR="007147BD" w:rsidRPr="00390BDC">
              <w:rPr>
                <w:rFonts w:ascii="微軟正黑體" w:eastAsia="微軟正黑體" w:hAnsi="微軟正黑體" w:hint="eastAsia"/>
                <w:sz w:val="20"/>
                <w:szCs w:val="20"/>
              </w:rPr>
              <w:t xml:space="preserve">) </w:t>
            </w:r>
            <w:sdt>
              <w:sdtPr>
                <w:rPr>
                  <w:rFonts w:ascii="微軟正黑體" w:eastAsia="微軟正黑體" w:hAnsi="微軟正黑體"/>
                  <w:sz w:val="20"/>
                  <w:szCs w:val="20"/>
                </w:rPr>
                <w:id w:val="-18009679"/>
                <w15:color w:val="FF0000"/>
                <w14:checkbox>
                  <w14:checked w14:val="0"/>
                  <w14:checkedState w14:val="2593" w14:font="新細明體"/>
                  <w14:uncheckedState w14:val="2610" w14:font="MS Gothic"/>
                </w14:checkbox>
              </w:sdtPr>
              <w:sdtEndPr/>
              <w:sdtContent>
                <w:r w:rsidR="007147BD" w:rsidRPr="00390BDC">
                  <w:rPr>
                    <w:rFonts w:ascii="Segoe UI Symbol" w:eastAsia="微軟正黑體" w:hAnsi="Segoe UI Symbol" w:cs="Segoe UI Symbol"/>
                    <w:sz w:val="20"/>
                    <w:szCs w:val="20"/>
                  </w:rPr>
                  <w:t>☐</w:t>
                </w:r>
              </w:sdtContent>
            </w:sdt>
            <w:r w:rsidR="007147BD" w:rsidRPr="00390BDC">
              <w:rPr>
                <w:rFonts w:ascii="微軟正黑體" w:eastAsia="微軟正黑體" w:hAnsi="微軟正黑體" w:hint="eastAsia"/>
                <w:sz w:val="20"/>
                <w:szCs w:val="20"/>
              </w:rPr>
              <w:t>大腸桿菌群 (</w:t>
            </w:r>
            <w:r w:rsidR="007147BD" w:rsidRPr="00390BDC">
              <w:rPr>
                <w:rFonts w:ascii="微軟正黑體" w:eastAsia="微軟正黑體" w:hAnsi="微軟正黑體"/>
                <w:sz w:val="20"/>
                <w:szCs w:val="20"/>
              </w:rPr>
              <w:t>NIEA E237.5</w:t>
            </w:r>
            <w:r w:rsidR="007147BD" w:rsidRPr="00390BDC">
              <w:rPr>
                <w:rFonts w:ascii="微軟正黑體" w:eastAsia="微軟正黑體" w:hAnsi="微軟正黑體" w:hint="eastAsia"/>
                <w:sz w:val="20"/>
                <w:szCs w:val="20"/>
              </w:rPr>
              <w:t>)</w:t>
            </w:r>
          </w:p>
        </w:tc>
      </w:tr>
      <w:tr w:rsidR="007147BD" w:rsidRPr="00390BDC" w14:paraId="42914768" w14:textId="77777777" w:rsidTr="00DF7C29">
        <w:tc>
          <w:tcPr>
            <w:tcW w:w="10456" w:type="dxa"/>
            <w:shd w:val="clear" w:color="auto" w:fill="D9D9D9"/>
          </w:tcPr>
          <w:p w14:paraId="3465DB0D"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動物用藥</w:t>
            </w:r>
          </w:p>
        </w:tc>
      </w:tr>
      <w:tr w:rsidR="007147BD" w:rsidRPr="00390BDC" w14:paraId="730C3EDE" w14:textId="77777777" w:rsidTr="00DF7C29">
        <w:tc>
          <w:tcPr>
            <w:tcW w:w="10456" w:type="dxa"/>
          </w:tcPr>
          <w:p w14:paraId="5A6D37C6"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195082045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多重動物用藥殘留48項 </w:t>
            </w:r>
            <w:sdt>
              <w:sdtPr>
                <w:rPr>
                  <w:rFonts w:ascii="Segoe UI Symbol" w:eastAsia="微軟正黑體" w:hAnsi="Segoe UI Symbol" w:cs="Segoe UI Symbol"/>
                  <w:sz w:val="20"/>
                  <w:szCs w:val="20"/>
                </w:rPr>
                <w:id w:val="190672433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四環黴素 </w:t>
            </w:r>
            <w:sdt>
              <w:sdtPr>
                <w:rPr>
                  <w:rFonts w:ascii="Segoe UI Symbol" w:eastAsia="微軟正黑體" w:hAnsi="Segoe UI Symbol" w:cs="Segoe UI Symbol"/>
                  <w:sz w:val="20"/>
                  <w:szCs w:val="20"/>
                </w:rPr>
                <w:id w:val="-173630682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氯黴素類抗生素 </w:t>
            </w:r>
            <w:sdt>
              <w:sdtPr>
                <w:rPr>
                  <w:rFonts w:ascii="Segoe UI Symbol" w:eastAsia="微軟正黑體" w:hAnsi="Segoe UI Symbol" w:cs="Segoe UI Symbol"/>
                  <w:sz w:val="20"/>
                  <w:szCs w:val="20"/>
                </w:rPr>
                <w:id w:val="608400356"/>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硝基呋喃代謝物 </w:t>
            </w:r>
            <w:sdt>
              <w:sdtPr>
                <w:rPr>
                  <w:rFonts w:ascii="Segoe UI Symbol" w:eastAsia="微軟正黑體" w:hAnsi="Segoe UI Symbol" w:cs="Segoe UI Symbol"/>
                  <w:sz w:val="20"/>
                  <w:szCs w:val="20"/>
                </w:rPr>
                <w:id w:val="-36359068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孔雀綠、結晶紫及其代謝物 </w:t>
            </w:r>
          </w:p>
          <w:p w14:paraId="2B017C59" w14:textId="7777777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54772266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乙型受體素(21項) </w:t>
            </w:r>
            <w:sdt>
              <w:sdtPr>
                <w:rPr>
                  <w:rFonts w:ascii="Segoe UI Symbol" w:eastAsia="微軟正黑體" w:hAnsi="Segoe UI Symbol" w:cs="Segoe UI Symbol"/>
                  <w:sz w:val="20"/>
                  <w:szCs w:val="20"/>
                </w:rPr>
                <w:id w:val="-187453300"/>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cs="Segoe UI Symbol" w:hint="eastAsia"/>
                <w:sz w:val="20"/>
                <w:szCs w:val="20"/>
              </w:rPr>
              <w:t>β-</w:t>
            </w:r>
            <w:r w:rsidR="007147BD" w:rsidRPr="00390BDC">
              <w:rPr>
                <w:rFonts w:ascii="Segoe UI Symbol" w:eastAsia="微軟正黑體" w:hAnsi="Segoe UI Symbol" w:cs="Segoe UI Symbol" w:hint="eastAsia"/>
                <w:sz w:val="20"/>
                <w:szCs w:val="20"/>
              </w:rPr>
              <w:t>內醯胺類</w:t>
            </w:r>
            <w:r w:rsidR="007147BD" w:rsidRPr="00390BDC">
              <w:rPr>
                <w:rFonts w:ascii="微軟正黑體" w:eastAsia="微軟正黑體" w:hAnsi="微軟正黑體" w:hint="eastAsia"/>
                <w:sz w:val="20"/>
                <w:szCs w:val="20"/>
              </w:rPr>
              <w:t xml:space="preserve">抗生素 </w:t>
            </w:r>
            <w:sdt>
              <w:sdtPr>
                <w:rPr>
                  <w:rFonts w:ascii="Segoe UI Symbol" w:eastAsia="微軟正黑體" w:hAnsi="Segoe UI Symbol" w:cs="Segoe UI Symbol"/>
                  <w:sz w:val="20"/>
                  <w:szCs w:val="20"/>
                </w:rPr>
                <w:id w:val="191665549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抗生素及其代謝物(16項) </w:t>
            </w:r>
            <w:sdt>
              <w:sdtPr>
                <w:rPr>
                  <w:rFonts w:ascii="Segoe UI Symbol" w:eastAsia="微軟正黑體" w:hAnsi="Segoe UI Symbol" w:cs="Segoe UI Symbol"/>
                  <w:sz w:val="20"/>
                  <w:szCs w:val="20"/>
                </w:rPr>
                <w:id w:val="66691250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其他</w:t>
            </w:r>
            <w:r w:rsidR="007147BD" w:rsidRPr="00390BDC">
              <w:rPr>
                <w:rFonts w:ascii="微軟正黑體" w:eastAsia="微軟正黑體" w:hAnsi="微軟正黑體" w:hint="eastAsia"/>
                <w:sz w:val="20"/>
                <w:szCs w:val="20"/>
                <w:shd w:val="clear" w:color="auto" w:fill="FBE4D5"/>
              </w:rPr>
              <w:t xml:space="preserve">          </w:t>
            </w:r>
          </w:p>
        </w:tc>
      </w:tr>
      <w:tr w:rsidR="007147BD" w:rsidRPr="00390BDC" w14:paraId="75972BA2" w14:textId="77777777" w:rsidTr="00DF7C29">
        <w:tc>
          <w:tcPr>
            <w:tcW w:w="10456" w:type="dxa"/>
            <w:shd w:val="clear" w:color="auto" w:fill="D9D9D9"/>
          </w:tcPr>
          <w:p w14:paraId="37D4B100" w14:textId="77777777" w:rsidR="007147BD" w:rsidRPr="00390BDC" w:rsidRDefault="007147BD" w:rsidP="00DF7C29">
            <w:pPr>
              <w:rPr>
                <w:rFonts w:ascii="微軟正黑體" w:eastAsia="微軟正黑體" w:hAnsi="微軟正黑體"/>
                <w:sz w:val="20"/>
                <w:szCs w:val="20"/>
              </w:rPr>
            </w:pPr>
            <w:r w:rsidRPr="00390BDC">
              <w:rPr>
                <w:rFonts w:ascii="微軟正黑體" w:eastAsia="微軟正黑體" w:hAnsi="微軟正黑體" w:hint="eastAsia"/>
                <w:sz w:val="20"/>
                <w:szCs w:val="20"/>
              </w:rPr>
              <w:t>其他</w:t>
            </w:r>
          </w:p>
        </w:tc>
      </w:tr>
      <w:tr w:rsidR="007147BD" w:rsidRPr="00390BDC" w14:paraId="00323FD7" w14:textId="77777777" w:rsidTr="00DF7C29">
        <w:tc>
          <w:tcPr>
            <w:tcW w:w="10456" w:type="dxa"/>
          </w:tcPr>
          <w:p w14:paraId="4371CF80" w14:textId="1E52A247" w:rsidR="007147BD" w:rsidRPr="00390BDC" w:rsidRDefault="0067336A" w:rsidP="00DF7C29">
            <w:pPr>
              <w:rPr>
                <w:rFonts w:ascii="微軟正黑體" w:eastAsia="微軟正黑體" w:hAnsi="微軟正黑體"/>
                <w:sz w:val="20"/>
                <w:szCs w:val="20"/>
              </w:rPr>
            </w:pPr>
            <w:sdt>
              <w:sdtPr>
                <w:rPr>
                  <w:rFonts w:ascii="Segoe UI Symbol" w:eastAsia="微軟正黑體" w:hAnsi="Segoe UI Symbol" w:cs="Segoe UI Symbol"/>
                  <w:sz w:val="20"/>
                  <w:szCs w:val="20"/>
                </w:rPr>
                <w:id w:val="-44801381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塑化劑9項 </w:t>
            </w:r>
            <w:sdt>
              <w:sdtPr>
                <w:rPr>
                  <w:rFonts w:ascii="Segoe UI Symbol" w:eastAsia="微軟正黑體" w:hAnsi="Segoe UI Symbol" w:cs="Segoe UI Symbol"/>
                  <w:sz w:val="20"/>
                  <w:szCs w:val="20"/>
                </w:rPr>
                <w:id w:val="-1264297527"/>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揮發性鹽基態氮 </w:t>
            </w:r>
            <w:sdt>
              <w:sdtPr>
                <w:rPr>
                  <w:rFonts w:ascii="Segoe UI Symbol" w:eastAsia="微軟正黑體" w:hAnsi="Segoe UI Symbol" w:cs="Segoe UI Symbol"/>
                  <w:sz w:val="20"/>
                  <w:szCs w:val="20"/>
                </w:rPr>
                <w:id w:val="-187060170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組織胺 </w:t>
            </w:r>
            <w:sdt>
              <w:sdtPr>
                <w:rPr>
                  <w:rFonts w:ascii="Segoe UI Symbol" w:eastAsia="微軟正黑體" w:hAnsi="Segoe UI Symbol" w:cs="Segoe UI Symbol"/>
                  <w:sz w:val="20"/>
                  <w:szCs w:val="20"/>
                </w:rPr>
                <w:id w:val="-588932300"/>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咖啡因 </w:t>
            </w:r>
            <w:sdt>
              <w:sdtPr>
                <w:rPr>
                  <w:rFonts w:ascii="Segoe UI Symbol" w:eastAsia="微軟正黑體" w:hAnsi="Segoe UI Symbol" w:cs="Segoe UI Symbol"/>
                  <w:sz w:val="20"/>
                  <w:szCs w:val="20"/>
                </w:rPr>
                <w:id w:val="376209251"/>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3-單氯丙二醇 </w:t>
            </w:r>
            <w:sdt>
              <w:sdtPr>
                <w:rPr>
                  <w:rFonts w:ascii="Segoe UI Symbol" w:eastAsia="微軟正黑體" w:hAnsi="Segoe UI Symbol" w:cs="Segoe UI Symbol"/>
                  <w:sz w:val="20"/>
                  <w:szCs w:val="20"/>
                </w:rPr>
                <w:id w:val="-9632717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芥酸 </w:t>
            </w:r>
            <w:sdt>
              <w:sdtPr>
                <w:rPr>
                  <w:rFonts w:ascii="Segoe UI Symbol" w:eastAsia="微軟正黑體" w:hAnsi="Segoe UI Symbol" w:cs="Segoe UI Symbol"/>
                  <w:sz w:val="20"/>
                  <w:szCs w:val="20"/>
                </w:rPr>
                <w:id w:val="-1128471878"/>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酸價 </w:t>
            </w:r>
            <w:sdt>
              <w:sdtPr>
                <w:rPr>
                  <w:rFonts w:ascii="Segoe UI Symbol" w:eastAsia="微軟正黑體" w:hAnsi="Segoe UI Symbol" w:cs="Segoe UI Symbol"/>
                  <w:sz w:val="20"/>
                  <w:szCs w:val="20"/>
                </w:rPr>
                <w:id w:val="-189641392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過氧化價 </w:t>
            </w:r>
            <w:sdt>
              <w:sdtPr>
                <w:rPr>
                  <w:rFonts w:ascii="Segoe UI Symbol" w:eastAsia="微軟正黑體" w:hAnsi="Segoe UI Symbol" w:cs="Segoe UI Symbol"/>
                  <w:sz w:val="20"/>
                  <w:szCs w:val="20"/>
                </w:rPr>
                <w:id w:val="-171819663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 xml:space="preserve">總極性化合物 </w:t>
            </w:r>
            <w:sdt>
              <w:sdtPr>
                <w:rPr>
                  <w:rFonts w:ascii="Segoe UI Symbol" w:eastAsia="微軟正黑體" w:hAnsi="Segoe UI Symbol" w:cs="Segoe UI Symbol"/>
                  <w:sz w:val="20"/>
                  <w:szCs w:val="20"/>
                </w:rPr>
                <w:id w:val="-853038166"/>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6E7465" w:rsidRPr="00390BDC">
              <w:rPr>
                <w:rFonts w:ascii="Segoe UI Symbol" w:eastAsia="微軟正黑體" w:hAnsi="Segoe UI Symbol" w:cs="Segoe UI Symbol"/>
                <w:sz w:val="20"/>
                <w:szCs w:val="20"/>
              </w:rPr>
              <w:t>多環芳香族碳氫化合物</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694959372"/>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Segoe UI Symbol" w:eastAsia="微軟正黑體" w:hAnsi="Segoe UI Symbol" w:cs="Segoe UI Symbol" w:hint="eastAsia"/>
                <w:sz w:val="20"/>
                <w:szCs w:val="20"/>
              </w:rPr>
              <w:t>丙烯醯胺</w:t>
            </w:r>
            <w:r w:rsidR="007147BD" w:rsidRPr="00390BDC">
              <w:rPr>
                <w:rFonts w:ascii="Segoe UI Symbol" w:eastAsia="微軟正黑體" w:hAnsi="Segoe UI Symbol" w:cs="Segoe UI Symbol" w:hint="eastAsia"/>
                <w:sz w:val="20"/>
                <w:szCs w:val="20"/>
              </w:rPr>
              <w:t xml:space="preserve"> </w:t>
            </w:r>
            <w:sdt>
              <w:sdtPr>
                <w:rPr>
                  <w:rFonts w:ascii="Segoe UI Symbol" w:eastAsia="微軟正黑體" w:hAnsi="Segoe UI Symbol" w:cs="Segoe UI Symbol"/>
                  <w:sz w:val="20"/>
                  <w:szCs w:val="20"/>
                </w:rPr>
                <w:id w:val="75941117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水活性</w:t>
            </w:r>
            <w:r w:rsidR="007147BD" w:rsidRPr="00390BDC">
              <w:rPr>
                <w:rFonts w:ascii="Segoe UI Symbol" w:eastAsia="微軟正黑體" w:hAnsi="Segoe UI Symbol" w:cs="Segoe UI Symbol" w:hint="eastAsia"/>
                <w:sz w:val="20"/>
                <w:szCs w:val="20"/>
              </w:rPr>
              <w:t xml:space="preserve"> </w:t>
            </w:r>
            <w:sdt>
              <w:sdtPr>
                <w:rPr>
                  <w:rFonts w:ascii="Segoe UI Symbol" w:eastAsia="微軟正黑體" w:hAnsi="Segoe UI Symbol" w:cs="Segoe UI Symbol"/>
                  <w:sz w:val="20"/>
                  <w:szCs w:val="20"/>
                </w:rPr>
                <w:id w:val="1606229783"/>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其他</w:t>
            </w:r>
            <w:r w:rsidR="007147BD" w:rsidRPr="00390BDC">
              <w:rPr>
                <w:rFonts w:ascii="微軟正黑體" w:eastAsia="微軟正黑體" w:hAnsi="微軟正黑體" w:hint="eastAsia"/>
                <w:sz w:val="20"/>
                <w:szCs w:val="20"/>
                <w:shd w:val="clear" w:color="auto" w:fill="FBE4D5"/>
              </w:rPr>
              <w:t xml:space="preserve">          </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90730213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其他</w:t>
            </w:r>
            <w:r w:rsidR="007147BD" w:rsidRPr="00390BDC">
              <w:rPr>
                <w:rFonts w:ascii="微軟正黑體" w:eastAsia="微軟正黑體" w:hAnsi="微軟正黑體" w:hint="eastAsia"/>
                <w:sz w:val="20"/>
                <w:szCs w:val="20"/>
                <w:shd w:val="clear" w:color="auto" w:fill="FBE4D5"/>
              </w:rPr>
              <w:t xml:space="preserve">         </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785583834"/>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其他</w:t>
            </w:r>
            <w:r w:rsidR="007147BD" w:rsidRPr="00390BDC">
              <w:rPr>
                <w:rFonts w:ascii="微軟正黑體" w:eastAsia="微軟正黑體" w:hAnsi="微軟正黑體" w:hint="eastAsia"/>
                <w:sz w:val="20"/>
                <w:szCs w:val="20"/>
                <w:shd w:val="clear" w:color="auto" w:fill="FBE4D5"/>
              </w:rPr>
              <w:t xml:space="preserve">          </w:t>
            </w:r>
            <w:r w:rsidR="007147BD" w:rsidRPr="00390BDC">
              <w:rPr>
                <w:rFonts w:ascii="微軟正黑體" w:eastAsia="微軟正黑體" w:hAnsi="微軟正黑體" w:hint="eastAsia"/>
                <w:sz w:val="20"/>
                <w:szCs w:val="20"/>
              </w:rPr>
              <w:t xml:space="preserve"> </w:t>
            </w:r>
            <w:sdt>
              <w:sdtPr>
                <w:rPr>
                  <w:rFonts w:ascii="Segoe UI Symbol" w:eastAsia="微軟正黑體" w:hAnsi="Segoe UI Symbol" w:cs="Segoe UI Symbol"/>
                  <w:sz w:val="20"/>
                  <w:szCs w:val="20"/>
                </w:rPr>
                <w:id w:val="1293639619"/>
                <w15:color w:val="FF0000"/>
                <w14:checkbox>
                  <w14:checked w14:val="0"/>
                  <w14:checkedState w14:val="2593" w14:font="新細明體"/>
                  <w14:uncheckedState w14:val="2610" w14:font="MS Gothic"/>
                </w14:checkbox>
              </w:sdtPr>
              <w:sdtEndPr/>
              <w:sdtContent>
                <w:r w:rsidR="007147BD" w:rsidRPr="00390BDC">
                  <w:rPr>
                    <w:rFonts w:ascii="MS Gothic" w:eastAsia="MS Gothic" w:hAnsi="MS Gothic" w:cs="Segoe UI Symbol" w:hint="eastAsia"/>
                    <w:sz w:val="20"/>
                    <w:szCs w:val="20"/>
                  </w:rPr>
                  <w:t>☐</w:t>
                </w:r>
              </w:sdtContent>
            </w:sdt>
            <w:r w:rsidR="007147BD" w:rsidRPr="00390BDC">
              <w:rPr>
                <w:rFonts w:ascii="微軟正黑體" w:eastAsia="微軟正黑體" w:hAnsi="微軟正黑體" w:hint="eastAsia"/>
                <w:sz w:val="20"/>
                <w:szCs w:val="20"/>
              </w:rPr>
              <w:t>其他</w:t>
            </w:r>
            <w:r w:rsidR="007147BD" w:rsidRPr="00390BDC">
              <w:rPr>
                <w:rFonts w:ascii="微軟正黑體" w:eastAsia="微軟正黑體" w:hAnsi="微軟正黑體" w:hint="eastAsia"/>
                <w:sz w:val="20"/>
                <w:szCs w:val="20"/>
                <w:shd w:val="clear" w:color="auto" w:fill="FBE4D5"/>
              </w:rPr>
              <w:t xml:space="preserve">         </w:t>
            </w:r>
          </w:p>
        </w:tc>
      </w:tr>
    </w:tbl>
    <w:p w14:paraId="22C7C285" w14:textId="77777777" w:rsidR="007147BD" w:rsidRPr="00390BDC" w:rsidRDefault="007147BD" w:rsidP="007147BD">
      <w:pPr>
        <w:rPr>
          <w:rFonts w:ascii="微軟正黑體" w:eastAsia="微軟正黑體" w:hAnsi="微軟正黑體"/>
          <w:sz w:val="20"/>
          <w:szCs w:val="20"/>
        </w:rPr>
      </w:pPr>
    </w:p>
    <w:p w14:paraId="5B46E570" w14:textId="77777777" w:rsidR="007147BD" w:rsidRPr="00390BDC" w:rsidRDefault="007147BD" w:rsidP="004D393E">
      <w:pPr>
        <w:rPr>
          <w:rFonts w:ascii="微軟正黑體" w:eastAsia="微軟正黑體" w:hAnsi="微軟正黑體"/>
          <w:sz w:val="24"/>
          <w:szCs w:val="24"/>
          <w:shd w:val="pct15" w:color="auto" w:fill="FFFFFF"/>
        </w:rPr>
      </w:pPr>
    </w:p>
    <w:p w14:paraId="613F9346" w14:textId="2FB43F8E" w:rsidR="002A08E5" w:rsidRPr="00390BDC" w:rsidRDefault="007147BD" w:rsidP="007147BD">
      <w:pPr>
        <w:pageBreakBefore/>
        <w:rPr>
          <w:rFonts w:ascii="微軟正黑體" w:eastAsia="微軟正黑體" w:hAnsi="微軟正黑體"/>
          <w:sz w:val="24"/>
          <w:szCs w:val="24"/>
          <w:shd w:val="pct15" w:color="auto" w:fill="FFFFFF"/>
        </w:rPr>
      </w:pPr>
      <w:r w:rsidRPr="00390BDC">
        <w:rPr>
          <w:rFonts w:ascii="微軟正黑體" w:eastAsia="微軟正黑體" w:hAnsi="微軟正黑體" w:hint="eastAsia"/>
          <w:sz w:val="24"/>
          <w:szCs w:val="24"/>
          <w:shd w:val="pct15" w:color="auto" w:fill="FFFFFF"/>
        </w:rPr>
        <w:lastRenderedPageBreak/>
        <w:t>附件</w:t>
      </w:r>
      <w:r w:rsidR="0033048A" w:rsidRPr="00390BDC">
        <w:rPr>
          <w:rFonts w:ascii="微軟正黑體" w:eastAsia="微軟正黑體" w:hAnsi="微軟正黑體" w:hint="eastAsia"/>
          <w:sz w:val="24"/>
          <w:szCs w:val="24"/>
          <w:shd w:val="pct15" w:color="auto" w:fill="FFFFFF"/>
        </w:rPr>
        <w:t>B</w:t>
      </w:r>
    </w:p>
    <w:tbl>
      <w:tblPr>
        <w:tblpPr w:leftFromText="180" w:rightFromText="180" w:vertAnchor="page" w:horzAnchor="margin" w:tblpY="1621"/>
        <w:tblW w:w="10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418"/>
        <w:gridCol w:w="1417"/>
        <w:gridCol w:w="1418"/>
        <w:gridCol w:w="709"/>
        <w:gridCol w:w="1417"/>
        <w:gridCol w:w="709"/>
        <w:gridCol w:w="1417"/>
        <w:gridCol w:w="1626"/>
      </w:tblGrid>
      <w:tr w:rsidR="007147BD" w:rsidRPr="00390BDC" w14:paraId="00CF1A1F" w14:textId="77777777" w:rsidTr="007147BD">
        <w:trPr>
          <w:trHeight w:val="372"/>
        </w:trPr>
        <w:tc>
          <w:tcPr>
            <w:tcW w:w="552" w:type="dxa"/>
            <w:tcBorders>
              <w:top w:val="single" w:sz="12" w:space="0" w:color="auto"/>
              <w:left w:val="single" w:sz="12" w:space="0" w:color="auto"/>
              <w:bottom w:val="double" w:sz="4" w:space="0" w:color="auto"/>
            </w:tcBorders>
            <w:vAlign w:val="center"/>
          </w:tcPr>
          <w:p w14:paraId="415BB7AC"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項 次</w:t>
            </w:r>
          </w:p>
        </w:tc>
        <w:tc>
          <w:tcPr>
            <w:tcW w:w="1418" w:type="dxa"/>
            <w:tcBorders>
              <w:top w:val="single" w:sz="12" w:space="0" w:color="auto"/>
              <w:bottom w:val="double" w:sz="4" w:space="0" w:color="auto"/>
            </w:tcBorders>
            <w:vAlign w:val="center"/>
          </w:tcPr>
          <w:p w14:paraId="76A2274F"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產 品 名 稱</w:t>
            </w:r>
          </w:p>
        </w:tc>
        <w:tc>
          <w:tcPr>
            <w:tcW w:w="1417" w:type="dxa"/>
            <w:tcBorders>
              <w:top w:val="single" w:sz="12" w:space="0" w:color="auto"/>
              <w:bottom w:val="double" w:sz="4" w:space="0" w:color="auto"/>
            </w:tcBorders>
            <w:vAlign w:val="center"/>
          </w:tcPr>
          <w:p w14:paraId="45CAFC22"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製 造 日 期</w:t>
            </w:r>
          </w:p>
        </w:tc>
        <w:tc>
          <w:tcPr>
            <w:tcW w:w="1418" w:type="dxa"/>
            <w:tcBorders>
              <w:top w:val="single" w:sz="12" w:space="0" w:color="auto"/>
              <w:bottom w:val="double" w:sz="4" w:space="0" w:color="auto"/>
            </w:tcBorders>
            <w:vAlign w:val="center"/>
          </w:tcPr>
          <w:p w14:paraId="173776B3"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有 效 日 期</w:t>
            </w:r>
          </w:p>
        </w:tc>
        <w:tc>
          <w:tcPr>
            <w:tcW w:w="709" w:type="dxa"/>
            <w:tcBorders>
              <w:top w:val="single" w:sz="12" w:space="0" w:color="auto"/>
              <w:bottom w:val="double" w:sz="4" w:space="0" w:color="auto"/>
            </w:tcBorders>
            <w:vAlign w:val="center"/>
          </w:tcPr>
          <w:p w14:paraId="45D17C68"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數量</w:t>
            </w:r>
          </w:p>
        </w:tc>
        <w:tc>
          <w:tcPr>
            <w:tcW w:w="1417" w:type="dxa"/>
            <w:tcBorders>
              <w:top w:val="single" w:sz="12" w:space="0" w:color="auto"/>
              <w:bottom w:val="double" w:sz="4" w:space="0" w:color="auto"/>
            </w:tcBorders>
            <w:vAlign w:val="center"/>
          </w:tcPr>
          <w:p w14:paraId="109E7149"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製造廠商/</w:t>
            </w:r>
          </w:p>
          <w:p w14:paraId="296CA648"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國內負責廠商</w:t>
            </w:r>
          </w:p>
        </w:tc>
        <w:tc>
          <w:tcPr>
            <w:tcW w:w="709" w:type="dxa"/>
            <w:tcBorders>
              <w:top w:val="single" w:sz="12" w:space="0" w:color="auto"/>
              <w:bottom w:val="double" w:sz="4" w:space="0" w:color="auto"/>
            </w:tcBorders>
            <w:vAlign w:val="center"/>
          </w:tcPr>
          <w:p w14:paraId="4833EACD"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保存方式</w:t>
            </w:r>
          </w:p>
        </w:tc>
        <w:tc>
          <w:tcPr>
            <w:tcW w:w="1417" w:type="dxa"/>
            <w:tcBorders>
              <w:top w:val="single" w:sz="12" w:space="0" w:color="auto"/>
              <w:bottom w:val="double" w:sz="4" w:space="0" w:color="auto"/>
            </w:tcBorders>
            <w:vAlign w:val="center"/>
          </w:tcPr>
          <w:p w14:paraId="0AC3A1BA"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批   號</w:t>
            </w:r>
          </w:p>
        </w:tc>
        <w:tc>
          <w:tcPr>
            <w:tcW w:w="1626" w:type="dxa"/>
            <w:tcBorders>
              <w:top w:val="single" w:sz="12" w:space="0" w:color="auto"/>
              <w:bottom w:val="double" w:sz="4" w:space="0" w:color="auto"/>
              <w:right w:val="single" w:sz="12" w:space="0" w:color="auto"/>
            </w:tcBorders>
            <w:vAlign w:val="center"/>
          </w:tcPr>
          <w:p w14:paraId="0E201B97" w14:textId="77777777" w:rsidR="007147BD" w:rsidRPr="00390BDC" w:rsidRDefault="007147BD" w:rsidP="007147BD">
            <w:pPr>
              <w:jc w:val="center"/>
              <w:rPr>
                <w:rFonts w:ascii="微軟正黑體" w:eastAsia="微軟正黑體" w:hAnsi="微軟正黑體"/>
                <w:sz w:val="20"/>
                <w:szCs w:val="20"/>
              </w:rPr>
            </w:pPr>
            <w:r w:rsidRPr="00390BDC">
              <w:rPr>
                <w:rFonts w:ascii="微軟正黑體" w:eastAsia="微軟正黑體" w:hAnsi="微軟正黑體" w:hint="eastAsia"/>
                <w:sz w:val="20"/>
                <w:szCs w:val="20"/>
              </w:rPr>
              <w:t>報 告 號 碼</w:t>
            </w:r>
          </w:p>
        </w:tc>
      </w:tr>
      <w:tr w:rsidR="007147BD" w:rsidRPr="00390BDC" w14:paraId="2BB02ACE" w14:textId="77777777" w:rsidTr="007147BD">
        <w:trPr>
          <w:trHeight w:val="524"/>
        </w:trPr>
        <w:tc>
          <w:tcPr>
            <w:tcW w:w="552" w:type="dxa"/>
            <w:tcBorders>
              <w:top w:val="double" w:sz="4" w:space="0" w:color="auto"/>
              <w:left w:val="single" w:sz="12" w:space="0" w:color="auto"/>
            </w:tcBorders>
            <w:vAlign w:val="center"/>
          </w:tcPr>
          <w:p w14:paraId="2429B576"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1</w:t>
            </w:r>
          </w:p>
        </w:tc>
        <w:tc>
          <w:tcPr>
            <w:tcW w:w="1418" w:type="dxa"/>
            <w:tcBorders>
              <w:top w:val="double" w:sz="4" w:space="0" w:color="auto"/>
            </w:tcBorders>
            <w:vAlign w:val="center"/>
          </w:tcPr>
          <w:p w14:paraId="6F232B0F" w14:textId="77777777" w:rsidR="007147BD" w:rsidRPr="00390BDC" w:rsidRDefault="007147BD" w:rsidP="007147BD">
            <w:pPr>
              <w:rPr>
                <w:rFonts w:ascii="微軟正黑體" w:eastAsia="微軟正黑體" w:hAnsi="微軟正黑體"/>
              </w:rPr>
            </w:pPr>
          </w:p>
        </w:tc>
        <w:tc>
          <w:tcPr>
            <w:tcW w:w="1417" w:type="dxa"/>
            <w:tcBorders>
              <w:top w:val="double" w:sz="4" w:space="0" w:color="auto"/>
            </w:tcBorders>
            <w:vAlign w:val="center"/>
          </w:tcPr>
          <w:p w14:paraId="3337D6D3" w14:textId="77777777" w:rsidR="007147BD" w:rsidRPr="00390BDC" w:rsidRDefault="007147BD" w:rsidP="007147BD"/>
        </w:tc>
        <w:tc>
          <w:tcPr>
            <w:tcW w:w="1418" w:type="dxa"/>
            <w:tcBorders>
              <w:top w:val="double" w:sz="4" w:space="0" w:color="auto"/>
            </w:tcBorders>
            <w:vAlign w:val="center"/>
          </w:tcPr>
          <w:p w14:paraId="00391BF9" w14:textId="77777777" w:rsidR="007147BD" w:rsidRPr="00390BDC" w:rsidRDefault="007147BD" w:rsidP="007147BD"/>
        </w:tc>
        <w:tc>
          <w:tcPr>
            <w:tcW w:w="709" w:type="dxa"/>
            <w:tcBorders>
              <w:top w:val="double" w:sz="4" w:space="0" w:color="auto"/>
            </w:tcBorders>
          </w:tcPr>
          <w:p w14:paraId="29F2BF3A" w14:textId="77777777" w:rsidR="007147BD" w:rsidRPr="00390BDC" w:rsidRDefault="007147BD" w:rsidP="007147BD"/>
        </w:tc>
        <w:tc>
          <w:tcPr>
            <w:tcW w:w="1417" w:type="dxa"/>
            <w:tcBorders>
              <w:top w:val="double" w:sz="4" w:space="0" w:color="auto"/>
              <w:right w:val="single" w:sz="6" w:space="0" w:color="auto"/>
            </w:tcBorders>
            <w:vAlign w:val="center"/>
          </w:tcPr>
          <w:p w14:paraId="609EEE82" w14:textId="77777777" w:rsidR="007147BD" w:rsidRPr="00390BDC" w:rsidRDefault="007147BD" w:rsidP="007147BD"/>
        </w:tc>
        <w:tc>
          <w:tcPr>
            <w:tcW w:w="709" w:type="dxa"/>
            <w:tcBorders>
              <w:top w:val="double" w:sz="4" w:space="0" w:color="auto"/>
              <w:left w:val="single" w:sz="6" w:space="0" w:color="auto"/>
            </w:tcBorders>
            <w:vAlign w:val="center"/>
          </w:tcPr>
          <w:p w14:paraId="4C30E2AB" w14:textId="77777777" w:rsidR="007147BD" w:rsidRPr="00390BDC" w:rsidRDefault="007147BD" w:rsidP="007147BD"/>
        </w:tc>
        <w:tc>
          <w:tcPr>
            <w:tcW w:w="1417" w:type="dxa"/>
            <w:tcBorders>
              <w:top w:val="double" w:sz="4" w:space="0" w:color="auto"/>
            </w:tcBorders>
            <w:vAlign w:val="center"/>
          </w:tcPr>
          <w:p w14:paraId="0A74941D" w14:textId="77777777" w:rsidR="007147BD" w:rsidRPr="00390BDC" w:rsidRDefault="007147BD" w:rsidP="007147BD"/>
        </w:tc>
        <w:tc>
          <w:tcPr>
            <w:tcW w:w="1626" w:type="dxa"/>
            <w:tcBorders>
              <w:top w:val="double" w:sz="4" w:space="0" w:color="auto"/>
              <w:right w:val="single" w:sz="12" w:space="0" w:color="auto"/>
            </w:tcBorders>
            <w:vAlign w:val="center"/>
          </w:tcPr>
          <w:p w14:paraId="3562D5C8" w14:textId="77777777" w:rsidR="007147BD" w:rsidRPr="00390BDC" w:rsidRDefault="007147BD" w:rsidP="007147BD">
            <w:pPr>
              <w:jc w:val="center"/>
              <w:rPr>
                <w:rFonts w:ascii="微軟正黑體" w:eastAsia="微軟正黑體" w:hAnsi="微軟正黑體"/>
              </w:rPr>
            </w:pPr>
          </w:p>
        </w:tc>
      </w:tr>
      <w:tr w:rsidR="007147BD" w:rsidRPr="00390BDC" w14:paraId="21EDA237" w14:textId="77777777" w:rsidTr="007147BD">
        <w:trPr>
          <w:trHeight w:val="524"/>
        </w:trPr>
        <w:tc>
          <w:tcPr>
            <w:tcW w:w="552" w:type="dxa"/>
            <w:tcBorders>
              <w:left w:val="single" w:sz="12" w:space="0" w:color="auto"/>
            </w:tcBorders>
            <w:vAlign w:val="center"/>
          </w:tcPr>
          <w:p w14:paraId="2066EFD0"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2</w:t>
            </w:r>
          </w:p>
        </w:tc>
        <w:tc>
          <w:tcPr>
            <w:tcW w:w="1418" w:type="dxa"/>
            <w:vAlign w:val="center"/>
          </w:tcPr>
          <w:p w14:paraId="280AC346" w14:textId="77777777" w:rsidR="007147BD" w:rsidRPr="00390BDC" w:rsidRDefault="007147BD" w:rsidP="007147BD">
            <w:pPr>
              <w:rPr>
                <w:rFonts w:ascii="微軟正黑體" w:eastAsia="微軟正黑體" w:hAnsi="微軟正黑體"/>
              </w:rPr>
            </w:pPr>
          </w:p>
        </w:tc>
        <w:tc>
          <w:tcPr>
            <w:tcW w:w="1417" w:type="dxa"/>
            <w:vAlign w:val="center"/>
          </w:tcPr>
          <w:p w14:paraId="3FF21D8F" w14:textId="77777777" w:rsidR="007147BD" w:rsidRPr="00390BDC" w:rsidRDefault="007147BD" w:rsidP="007147BD"/>
        </w:tc>
        <w:tc>
          <w:tcPr>
            <w:tcW w:w="1418" w:type="dxa"/>
            <w:vAlign w:val="center"/>
          </w:tcPr>
          <w:p w14:paraId="4664DB94" w14:textId="77777777" w:rsidR="007147BD" w:rsidRPr="00390BDC" w:rsidRDefault="007147BD" w:rsidP="007147BD"/>
        </w:tc>
        <w:tc>
          <w:tcPr>
            <w:tcW w:w="709" w:type="dxa"/>
          </w:tcPr>
          <w:p w14:paraId="2648946F" w14:textId="77777777" w:rsidR="007147BD" w:rsidRPr="00390BDC" w:rsidRDefault="007147BD" w:rsidP="007147BD"/>
        </w:tc>
        <w:tc>
          <w:tcPr>
            <w:tcW w:w="1417" w:type="dxa"/>
            <w:vAlign w:val="center"/>
          </w:tcPr>
          <w:p w14:paraId="49732DBB" w14:textId="77777777" w:rsidR="007147BD" w:rsidRPr="00390BDC" w:rsidRDefault="007147BD" w:rsidP="007147BD"/>
        </w:tc>
        <w:tc>
          <w:tcPr>
            <w:tcW w:w="709" w:type="dxa"/>
            <w:vAlign w:val="center"/>
          </w:tcPr>
          <w:p w14:paraId="62AE3CBE" w14:textId="77777777" w:rsidR="007147BD" w:rsidRPr="00390BDC" w:rsidRDefault="007147BD" w:rsidP="007147BD"/>
        </w:tc>
        <w:tc>
          <w:tcPr>
            <w:tcW w:w="1417" w:type="dxa"/>
            <w:vAlign w:val="center"/>
          </w:tcPr>
          <w:p w14:paraId="515D2EBF" w14:textId="77777777" w:rsidR="007147BD" w:rsidRPr="00390BDC" w:rsidRDefault="007147BD" w:rsidP="007147BD"/>
        </w:tc>
        <w:tc>
          <w:tcPr>
            <w:tcW w:w="1626" w:type="dxa"/>
            <w:tcBorders>
              <w:right w:val="single" w:sz="12" w:space="0" w:color="auto"/>
            </w:tcBorders>
            <w:vAlign w:val="center"/>
          </w:tcPr>
          <w:p w14:paraId="7ED73A89" w14:textId="77777777" w:rsidR="007147BD" w:rsidRPr="00390BDC" w:rsidRDefault="007147BD" w:rsidP="007147BD">
            <w:pPr>
              <w:jc w:val="center"/>
              <w:rPr>
                <w:rFonts w:ascii="微軟正黑體" w:eastAsia="微軟正黑體" w:hAnsi="微軟正黑體"/>
              </w:rPr>
            </w:pPr>
          </w:p>
        </w:tc>
      </w:tr>
      <w:tr w:rsidR="007147BD" w:rsidRPr="00390BDC" w14:paraId="3702D81E" w14:textId="77777777" w:rsidTr="007147BD">
        <w:trPr>
          <w:trHeight w:val="524"/>
        </w:trPr>
        <w:tc>
          <w:tcPr>
            <w:tcW w:w="552" w:type="dxa"/>
            <w:tcBorders>
              <w:left w:val="single" w:sz="12" w:space="0" w:color="auto"/>
            </w:tcBorders>
            <w:vAlign w:val="center"/>
          </w:tcPr>
          <w:p w14:paraId="3474E8FB"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3</w:t>
            </w:r>
          </w:p>
        </w:tc>
        <w:tc>
          <w:tcPr>
            <w:tcW w:w="1418" w:type="dxa"/>
            <w:vAlign w:val="center"/>
          </w:tcPr>
          <w:p w14:paraId="041AA63A" w14:textId="77777777" w:rsidR="007147BD" w:rsidRPr="00390BDC" w:rsidRDefault="007147BD" w:rsidP="007147BD">
            <w:pPr>
              <w:rPr>
                <w:rFonts w:ascii="微軟正黑體" w:eastAsia="微軟正黑體" w:hAnsi="微軟正黑體"/>
              </w:rPr>
            </w:pPr>
          </w:p>
        </w:tc>
        <w:tc>
          <w:tcPr>
            <w:tcW w:w="1417" w:type="dxa"/>
            <w:vAlign w:val="center"/>
          </w:tcPr>
          <w:p w14:paraId="0D67A5A9" w14:textId="77777777" w:rsidR="007147BD" w:rsidRPr="00390BDC" w:rsidRDefault="007147BD" w:rsidP="007147BD"/>
        </w:tc>
        <w:tc>
          <w:tcPr>
            <w:tcW w:w="1418" w:type="dxa"/>
            <w:vAlign w:val="center"/>
          </w:tcPr>
          <w:p w14:paraId="5C4B0CC6" w14:textId="77777777" w:rsidR="007147BD" w:rsidRPr="00390BDC" w:rsidRDefault="007147BD" w:rsidP="007147BD"/>
        </w:tc>
        <w:tc>
          <w:tcPr>
            <w:tcW w:w="709" w:type="dxa"/>
          </w:tcPr>
          <w:p w14:paraId="4635F39A" w14:textId="77777777" w:rsidR="007147BD" w:rsidRPr="00390BDC" w:rsidRDefault="007147BD" w:rsidP="007147BD"/>
        </w:tc>
        <w:tc>
          <w:tcPr>
            <w:tcW w:w="1417" w:type="dxa"/>
            <w:vAlign w:val="center"/>
          </w:tcPr>
          <w:p w14:paraId="1ECF3576" w14:textId="77777777" w:rsidR="007147BD" w:rsidRPr="00390BDC" w:rsidRDefault="007147BD" w:rsidP="007147BD"/>
        </w:tc>
        <w:tc>
          <w:tcPr>
            <w:tcW w:w="709" w:type="dxa"/>
            <w:vAlign w:val="center"/>
          </w:tcPr>
          <w:p w14:paraId="0E42B388" w14:textId="77777777" w:rsidR="007147BD" w:rsidRPr="00390BDC" w:rsidRDefault="007147BD" w:rsidP="007147BD"/>
        </w:tc>
        <w:tc>
          <w:tcPr>
            <w:tcW w:w="1417" w:type="dxa"/>
            <w:vAlign w:val="center"/>
          </w:tcPr>
          <w:p w14:paraId="2FEE1CB5" w14:textId="77777777" w:rsidR="007147BD" w:rsidRPr="00390BDC" w:rsidRDefault="007147BD" w:rsidP="007147BD"/>
        </w:tc>
        <w:tc>
          <w:tcPr>
            <w:tcW w:w="1626" w:type="dxa"/>
            <w:tcBorders>
              <w:right w:val="single" w:sz="12" w:space="0" w:color="auto"/>
            </w:tcBorders>
            <w:vAlign w:val="center"/>
          </w:tcPr>
          <w:p w14:paraId="5CD01D59" w14:textId="77777777" w:rsidR="007147BD" w:rsidRPr="00390BDC" w:rsidRDefault="007147BD" w:rsidP="007147BD">
            <w:pPr>
              <w:jc w:val="center"/>
              <w:rPr>
                <w:rFonts w:ascii="微軟正黑體" w:eastAsia="微軟正黑體" w:hAnsi="微軟正黑體"/>
              </w:rPr>
            </w:pPr>
          </w:p>
        </w:tc>
      </w:tr>
      <w:tr w:rsidR="007147BD" w:rsidRPr="00390BDC" w14:paraId="405F08D7" w14:textId="77777777" w:rsidTr="007147BD">
        <w:trPr>
          <w:trHeight w:val="524"/>
        </w:trPr>
        <w:tc>
          <w:tcPr>
            <w:tcW w:w="552" w:type="dxa"/>
            <w:tcBorders>
              <w:left w:val="single" w:sz="12" w:space="0" w:color="auto"/>
            </w:tcBorders>
            <w:vAlign w:val="center"/>
          </w:tcPr>
          <w:p w14:paraId="0329C940"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4</w:t>
            </w:r>
          </w:p>
        </w:tc>
        <w:tc>
          <w:tcPr>
            <w:tcW w:w="1418" w:type="dxa"/>
            <w:vAlign w:val="center"/>
          </w:tcPr>
          <w:p w14:paraId="751A4143" w14:textId="77777777" w:rsidR="007147BD" w:rsidRPr="00390BDC" w:rsidRDefault="007147BD" w:rsidP="007147BD">
            <w:pPr>
              <w:rPr>
                <w:rFonts w:ascii="微軟正黑體" w:eastAsia="微軟正黑體" w:hAnsi="微軟正黑體"/>
              </w:rPr>
            </w:pPr>
          </w:p>
        </w:tc>
        <w:tc>
          <w:tcPr>
            <w:tcW w:w="1417" w:type="dxa"/>
            <w:vAlign w:val="center"/>
          </w:tcPr>
          <w:p w14:paraId="0B469D35" w14:textId="77777777" w:rsidR="007147BD" w:rsidRPr="00390BDC" w:rsidRDefault="007147BD" w:rsidP="007147BD"/>
        </w:tc>
        <w:tc>
          <w:tcPr>
            <w:tcW w:w="1418" w:type="dxa"/>
            <w:vAlign w:val="center"/>
          </w:tcPr>
          <w:p w14:paraId="2F09BA05" w14:textId="77777777" w:rsidR="007147BD" w:rsidRPr="00390BDC" w:rsidRDefault="007147BD" w:rsidP="007147BD"/>
        </w:tc>
        <w:tc>
          <w:tcPr>
            <w:tcW w:w="709" w:type="dxa"/>
          </w:tcPr>
          <w:p w14:paraId="23321B66" w14:textId="77777777" w:rsidR="007147BD" w:rsidRPr="00390BDC" w:rsidRDefault="007147BD" w:rsidP="007147BD"/>
        </w:tc>
        <w:tc>
          <w:tcPr>
            <w:tcW w:w="1417" w:type="dxa"/>
            <w:vAlign w:val="center"/>
          </w:tcPr>
          <w:p w14:paraId="5451D9C4" w14:textId="77777777" w:rsidR="007147BD" w:rsidRPr="00390BDC" w:rsidRDefault="007147BD" w:rsidP="007147BD"/>
        </w:tc>
        <w:tc>
          <w:tcPr>
            <w:tcW w:w="709" w:type="dxa"/>
            <w:vAlign w:val="center"/>
          </w:tcPr>
          <w:p w14:paraId="631C1981" w14:textId="77777777" w:rsidR="007147BD" w:rsidRPr="00390BDC" w:rsidRDefault="007147BD" w:rsidP="007147BD"/>
        </w:tc>
        <w:tc>
          <w:tcPr>
            <w:tcW w:w="1417" w:type="dxa"/>
            <w:vAlign w:val="center"/>
          </w:tcPr>
          <w:p w14:paraId="480B59E2" w14:textId="77777777" w:rsidR="007147BD" w:rsidRPr="00390BDC" w:rsidRDefault="007147BD" w:rsidP="007147BD"/>
        </w:tc>
        <w:tc>
          <w:tcPr>
            <w:tcW w:w="1626" w:type="dxa"/>
            <w:tcBorders>
              <w:right w:val="single" w:sz="12" w:space="0" w:color="auto"/>
            </w:tcBorders>
            <w:vAlign w:val="center"/>
          </w:tcPr>
          <w:p w14:paraId="7683FBC7" w14:textId="77777777" w:rsidR="007147BD" w:rsidRPr="00390BDC" w:rsidRDefault="007147BD" w:rsidP="007147BD">
            <w:pPr>
              <w:jc w:val="center"/>
              <w:rPr>
                <w:rFonts w:ascii="微軟正黑體" w:eastAsia="微軟正黑體" w:hAnsi="微軟正黑體"/>
              </w:rPr>
            </w:pPr>
          </w:p>
        </w:tc>
      </w:tr>
      <w:tr w:rsidR="007147BD" w:rsidRPr="00390BDC" w14:paraId="43F25401" w14:textId="77777777" w:rsidTr="007147BD">
        <w:trPr>
          <w:trHeight w:val="524"/>
        </w:trPr>
        <w:tc>
          <w:tcPr>
            <w:tcW w:w="552" w:type="dxa"/>
            <w:tcBorders>
              <w:left w:val="single" w:sz="12" w:space="0" w:color="auto"/>
            </w:tcBorders>
            <w:vAlign w:val="center"/>
          </w:tcPr>
          <w:p w14:paraId="18E2EA36"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5</w:t>
            </w:r>
          </w:p>
        </w:tc>
        <w:tc>
          <w:tcPr>
            <w:tcW w:w="1418" w:type="dxa"/>
            <w:vAlign w:val="center"/>
          </w:tcPr>
          <w:p w14:paraId="543FE5BE" w14:textId="77777777" w:rsidR="007147BD" w:rsidRPr="00390BDC" w:rsidRDefault="007147BD" w:rsidP="007147BD">
            <w:pPr>
              <w:rPr>
                <w:rFonts w:ascii="微軟正黑體" w:eastAsia="微軟正黑體" w:hAnsi="微軟正黑體"/>
              </w:rPr>
            </w:pPr>
          </w:p>
        </w:tc>
        <w:tc>
          <w:tcPr>
            <w:tcW w:w="1417" w:type="dxa"/>
            <w:vAlign w:val="center"/>
          </w:tcPr>
          <w:p w14:paraId="325D98D8" w14:textId="77777777" w:rsidR="007147BD" w:rsidRPr="00390BDC" w:rsidRDefault="007147BD" w:rsidP="007147BD"/>
        </w:tc>
        <w:tc>
          <w:tcPr>
            <w:tcW w:w="1418" w:type="dxa"/>
            <w:vAlign w:val="center"/>
          </w:tcPr>
          <w:p w14:paraId="4BBD62BF" w14:textId="77777777" w:rsidR="007147BD" w:rsidRPr="00390BDC" w:rsidRDefault="007147BD" w:rsidP="007147BD"/>
        </w:tc>
        <w:tc>
          <w:tcPr>
            <w:tcW w:w="709" w:type="dxa"/>
          </w:tcPr>
          <w:p w14:paraId="3B820FC8" w14:textId="77777777" w:rsidR="007147BD" w:rsidRPr="00390BDC" w:rsidRDefault="007147BD" w:rsidP="007147BD"/>
        </w:tc>
        <w:tc>
          <w:tcPr>
            <w:tcW w:w="1417" w:type="dxa"/>
            <w:vAlign w:val="center"/>
          </w:tcPr>
          <w:p w14:paraId="07A42FB2" w14:textId="77777777" w:rsidR="007147BD" w:rsidRPr="00390BDC" w:rsidRDefault="007147BD" w:rsidP="007147BD"/>
        </w:tc>
        <w:tc>
          <w:tcPr>
            <w:tcW w:w="709" w:type="dxa"/>
            <w:vAlign w:val="center"/>
          </w:tcPr>
          <w:p w14:paraId="40C67071" w14:textId="77777777" w:rsidR="007147BD" w:rsidRPr="00390BDC" w:rsidRDefault="007147BD" w:rsidP="007147BD"/>
        </w:tc>
        <w:tc>
          <w:tcPr>
            <w:tcW w:w="1417" w:type="dxa"/>
            <w:vAlign w:val="center"/>
          </w:tcPr>
          <w:p w14:paraId="17D48269" w14:textId="77777777" w:rsidR="007147BD" w:rsidRPr="00390BDC" w:rsidRDefault="007147BD" w:rsidP="007147BD"/>
        </w:tc>
        <w:tc>
          <w:tcPr>
            <w:tcW w:w="1626" w:type="dxa"/>
            <w:tcBorders>
              <w:right w:val="single" w:sz="12" w:space="0" w:color="auto"/>
            </w:tcBorders>
            <w:vAlign w:val="center"/>
          </w:tcPr>
          <w:p w14:paraId="4E9BA413" w14:textId="77777777" w:rsidR="007147BD" w:rsidRPr="00390BDC" w:rsidRDefault="007147BD" w:rsidP="007147BD">
            <w:pPr>
              <w:jc w:val="center"/>
              <w:rPr>
                <w:rFonts w:ascii="微軟正黑體" w:eastAsia="微軟正黑體" w:hAnsi="微軟正黑體"/>
              </w:rPr>
            </w:pPr>
          </w:p>
        </w:tc>
      </w:tr>
      <w:tr w:rsidR="007147BD" w:rsidRPr="00390BDC" w14:paraId="217932DB" w14:textId="77777777" w:rsidTr="007147BD">
        <w:trPr>
          <w:trHeight w:val="524"/>
        </w:trPr>
        <w:tc>
          <w:tcPr>
            <w:tcW w:w="552" w:type="dxa"/>
            <w:tcBorders>
              <w:left w:val="single" w:sz="12" w:space="0" w:color="auto"/>
            </w:tcBorders>
            <w:vAlign w:val="center"/>
          </w:tcPr>
          <w:p w14:paraId="428D81CE"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6</w:t>
            </w:r>
          </w:p>
        </w:tc>
        <w:tc>
          <w:tcPr>
            <w:tcW w:w="1418" w:type="dxa"/>
            <w:vAlign w:val="center"/>
          </w:tcPr>
          <w:p w14:paraId="49B994B3" w14:textId="77777777" w:rsidR="007147BD" w:rsidRPr="00390BDC" w:rsidRDefault="007147BD" w:rsidP="007147BD">
            <w:pPr>
              <w:rPr>
                <w:rFonts w:ascii="微軟正黑體" w:eastAsia="微軟正黑體" w:hAnsi="微軟正黑體"/>
              </w:rPr>
            </w:pPr>
          </w:p>
        </w:tc>
        <w:tc>
          <w:tcPr>
            <w:tcW w:w="1417" w:type="dxa"/>
            <w:vAlign w:val="center"/>
          </w:tcPr>
          <w:p w14:paraId="6F8A8133" w14:textId="77777777" w:rsidR="007147BD" w:rsidRPr="00390BDC" w:rsidRDefault="007147BD" w:rsidP="007147BD"/>
        </w:tc>
        <w:tc>
          <w:tcPr>
            <w:tcW w:w="1418" w:type="dxa"/>
            <w:vAlign w:val="center"/>
          </w:tcPr>
          <w:p w14:paraId="2F8B6A21" w14:textId="77777777" w:rsidR="007147BD" w:rsidRPr="00390BDC" w:rsidRDefault="007147BD" w:rsidP="007147BD"/>
        </w:tc>
        <w:tc>
          <w:tcPr>
            <w:tcW w:w="709" w:type="dxa"/>
          </w:tcPr>
          <w:p w14:paraId="12733D59" w14:textId="77777777" w:rsidR="007147BD" w:rsidRPr="00390BDC" w:rsidRDefault="007147BD" w:rsidP="007147BD"/>
        </w:tc>
        <w:tc>
          <w:tcPr>
            <w:tcW w:w="1417" w:type="dxa"/>
            <w:vAlign w:val="center"/>
          </w:tcPr>
          <w:p w14:paraId="6A052C23" w14:textId="77777777" w:rsidR="007147BD" w:rsidRPr="00390BDC" w:rsidRDefault="007147BD" w:rsidP="007147BD"/>
        </w:tc>
        <w:tc>
          <w:tcPr>
            <w:tcW w:w="709" w:type="dxa"/>
            <w:vAlign w:val="center"/>
          </w:tcPr>
          <w:p w14:paraId="637B2C61" w14:textId="77777777" w:rsidR="007147BD" w:rsidRPr="00390BDC" w:rsidRDefault="007147BD" w:rsidP="007147BD"/>
        </w:tc>
        <w:tc>
          <w:tcPr>
            <w:tcW w:w="1417" w:type="dxa"/>
            <w:vAlign w:val="center"/>
          </w:tcPr>
          <w:p w14:paraId="07627423" w14:textId="77777777" w:rsidR="007147BD" w:rsidRPr="00390BDC" w:rsidRDefault="007147BD" w:rsidP="007147BD"/>
        </w:tc>
        <w:tc>
          <w:tcPr>
            <w:tcW w:w="1626" w:type="dxa"/>
            <w:tcBorders>
              <w:right w:val="single" w:sz="12" w:space="0" w:color="auto"/>
            </w:tcBorders>
            <w:vAlign w:val="center"/>
          </w:tcPr>
          <w:p w14:paraId="670E0F98" w14:textId="77777777" w:rsidR="007147BD" w:rsidRPr="00390BDC" w:rsidRDefault="007147BD" w:rsidP="007147BD">
            <w:pPr>
              <w:jc w:val="center"/>
              <w:rPr>
                <w:rFonts w:ascii="微軟正黑體" w:eastAsia="微軟正黑體" w:hAnsi="微軟正黑體"/>
              </w:rPr>
            </w:pPr>
          </w:p>
        </w:tc>
      </w:tr>
      <w:tr w:rsidR="007147BD" w:rsidRPr="00390BDC" w14:paraId="16AEA784" w14:textId="77777777" w:rsidTr="007147BD">
        <w:trPr>
          <w:trHeight w:val="524"/>
        </w:trPr>
        <w:tc>
          <w:tcPr>
            <w:tcW w:w="552" w:type="dxa"/>
            <w:tcBorders>
              <w:left w:val="single" w:sz="12" w:space="0" w:color="auto"/>
            </w:tcBorders>
            <w:vAlign w:val="center"/>
          </w:tcPr>
          <w:p w14:paraId="41A0BFF8"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7</w:t>
            </w:r>
          </w:p>
        </w:tc>
        <w:tc>
          <w:tcPr>
            <w:tcW w:w="1418" w:type="dxa"/>
            <w:vAlign w:val="center"/>
          </w:tcPr>
          <w:p w14:paraId="4EF160B7" w14:textId="77777777" w:rsidR="007147BD" w:rsidRPr="00390BDC" w:rsidRDefault="007147BD" w:rsidP="007147BD">
            <w:pPr>
              <w:rPr>
                <w:rFonts w:ascii="微軟正黑體" w:eastAsia="微軟正黑體" w:hAnsi="微軟正黑體"/>
              </w:rPr>
            </w:pPr>
          </w:p>
        </w:tc>
        <w:tc>
          <w:tcPr>
            <w:tcW w:w="1417" w:type="dxa"/>
            <w:vAlign w:val="center"/>
          </w:tcPr>
          <w:p w14:paraId="1D181B3C" w14:textId="77777777" w:rsidR="007147BD" w:rsidRPr="00390BDC" w:rsidRDefault="007147BD" w:rsidP="007147BD"/>
        </w:tc>
        <w:tc>
          <w:tcPr>
            <w:tcW w:w="1418" w:type="dxa"/>
            <w:vAlign w:val="center"/>
          </w:tcPr>
          <w:p w14:paraId="40D97C9A" w14:textId="77777777" w:rsidR="007147BD" w:rsidRPr="00390BDC" w:rsidRDefault="007147BD" w:rsidP="007147BD"/>
        </w:tc>
        <w:tc>
          <w:tcPr>
            <w:tcW w:w="709" w:type="dxa"/>
          </w:tcPr>
          <w:p w14:paraId="728DF570" w14:textId="77777777" w:rsidR="007147BD" w:rsidRPr="00390BDC" w:rsidRDefault="007147BD" w:rsidP="007147BD"/>
        </w:tc>
        <w:tc>
          <w:tcPr>
            <w:tcW w:w="1417" w:type="dxa"/>
            <w:vAlign w:val="center"/>
          </w:tcPr>
          <w:p w14:paraId="4B0DAD31" w14:textId="77777777" w:rsidR="007147BD" w:rsidRPr="00390BDC" w:rsidRDefault="007147BD" w:rsidP="007147BD"/>
        </w:tc>
        <w:tc>
          <w:tcPr>
            <w:tcW w:w="709" w:type="dxa"/>
            <w:vAlign w:val="center"/>
          </w:tcPr>
          <w:p w14:paraId="66BA1308" w14:textId="77777777" w:rsidR="007147BD" w:rsidRPr="00390BDC" w:rsidRDefault="007147BD" w:rsidP="007147BD"/>
        </w:tc>
        <w:tc>
          <w:tcPr>
            <w:tcW w:w="1417" w:type="dxa"/>
            <w:vAlign w:val="center"/>
          </w:tcPr>
          <w:p w14:paraId="0B78F8C5" w14:textId="77777777" w:rsidR="007147BD" w:rsidRPr="00390BDC" w:rsidRDefault="007147BD" w:rsidP="007147BD"/>
        </w:tc>
        <w:tc>
          <w:tcPr>
            <w:tcW w:w="1626" w:type="dxa"/>
            <w:tcBorders>
              <w:right w:val="single" w:sz="12" w:space="0" w:color="auto"/>
            </w:tcBorders>
            <w:vAlign w:val="center"/>
          </w:tcPr>
          <w:p w14:paraId="3AEC4F65" w14:textId="77777777" w:rsidR="007147BD" w:rsidRPr="00390BDC" w:rsidRDefault="007147BD" w:rsidP="007147BD">
            <w:pPr>
              <w:jc w:val="center"/>
              <w:rPr>
                <w:rFonts w:ascii="微軟正黑體" w:eastAsia="微軟正黑體" w:hAnsi="微軟正黑體"/>
              </w:rPr>
            </w:pPr>
          </w:p>
        </w:tc>
      </w:tr>
      <w:tr w:rsidR="007147BD" w:rsidRPr="00390BDC" w14:paraId="777797D9" w14:textId="77777777" w:rsidTr="007147BD">
        <w:trPr>
          <w:trHeight w:val="524"/>
        </w:trPr>
        <w:tc>
          <w:tcPr>
            <w:tcW w:w="552" w:type="dxa"/>
            <w:tcBorders>
              <w:left w:val="single" w:sz="12" w:space="0" w:color="auto"/>
            </w:tcBorders>
            <w:vAlign w:val="center"/>
          </w:tcPr>
          <w:p w14:paraId="455D33EA"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8</w:t>
            </w:r>
          </w:p>
        </w:tc>
        <w:tc>
          <w:tcPr>
            <w:tcW w:w="1418" w:type="dxa"/>
            <w:vAlign w:val="center"/>
          </w:tcPr>
          <w:p w14:paraId="239D845B" w14:textId="77777777" w:rsidR="007147BD" w:rsidRPr="00390BDC" w:rsidRDefault="007147BD" w:rsidP="007147BD">
            <w:pPr>
              <w:rPr>
                <w:rFonts w:ascii="微軟正黑體" w:eastAsia="微軟正黑體" w:hAnsi="微軟正黑體"/>
              </w:rPr>
            </w:pPr>
          </w:p>
        </w:tc>
        <w:tc>
          <w:tcPr>
            <w:tcW w:w="1417" w:type="dxa"/>
            <w:vAlign w:val="center"/>
          </w:tcPr>
          <w:p w14:paraId="6CEB638F" w14:textId="77777777" w:rsidR="007147BD" w:rsidRPr="00390BDC" w:rsidRDefault="007147BD" w:rsidP="007147BD"/>
        </w:tc>
        <w:tc>
          <w:tcPr>
            <w:tcW w:w="1418" w:type="dxa"/>
            <w:vAlign w:val="center"/>
          </w:tcPr>
          <w:p w14:paraId="1D575040" w14:textId="77777777" w:rsidR="007147BD" w:rsidRPr="00390BDC" w:rsidRDefault="007147BD" w:rsidP="007147BD"/>
        </w:tc>
        <w:tc>
          <w:tcPr>
            <w:tcW w:w="709" w:type="dxa"/>
          </w:tcPr>
          <w:p w14:paraId="39AE5EEC" w14:textId="77777777" w:rsidR="007147BD" w:rsidRPr="00390BDC" w:rsidRDefault="007147BD" w:rsidP="007147BD"/>
        </w:tc>
        <w:tc>
          <w:tcPr>
            <w:tcW w:w="1417" w:type="dxa"/>
            <w:vAlign w:val="center"/>
          </w:tcPr>
          <w:p w14:paraId="717C5BFF" w14:textId="77777777" w:rsidR="007147BD" w:rsidRPr="00390BDC" w:rsidRDefault="007147BD" w:rsidP="007147BD"/>
        </w:tc>
        <w:tc>
          <w:tcPr>
            <w:tcW w:w="709" w:type="dxa"/>
            <w:vAlign w:val="center"/>
          </w:tcPr>
          <w:p w14:paraId="4AE244CA" w14:textId="77777777" w:rsidR="007147BD" w:rsidRPr="00390BDC" w:rsidRDefault="007147BD" w:rsidP="007147BD"/>
        </w:tc>
        <w:tc>
          <w:tcPr>
            <w:tcW w:w="1417" w:type="dxa"/>
            <w:vAlign w:val="center"/>
          </w:tcPr>
          <w:p w14:paraId="6575DCA9" w14:textId="77777777" w:rsidR="007147BD" w:rsidRPr="00390BDC" w:rsidRDefault="007147BD" w:rsidP="007147BD"/>
        </w:tc>
        <w:tc>
          <w:tcPr>
            <w:tcW w:w="1626" w:type="dxa"/>
            <w:tcBorders>
              <w:right w:val="single" w:sz="12" w:space="0" w:color="auto"/>
            </w:tcBorders>
            <w:vAlign w:val="center"/>
          </w:tcPr>
          <w:p w14:paraId="759F3315" w14:textId="77777777" w:rsidR="007147BD" w:rsidRPr="00390BDC" w:rsidRDefault="007147BD" w:rsidP="007147BD">
            <w:pPr>
              <w:jc w:val="center"/>
              <w:rPr>
                <w:rFonts w:ascii="微軟正黑體" w:eastAsia="微軟正黑體" w:hAnsi="微軟正黑體"/>
              </w:rPr>
            </w:pPr>
          </w:p>
        </w:tc>
      </w:tr>
      <w:tr w:rsidR="007147BD" w:rsidRPr="00390BDC" w14:paraId="787F5056" w14:textId="77777777" w:rsidTr="007147BD">
        <w:trPr>
          <w:trHeight w:val="524"/>
        </w:trPr>
        <w:tc>
          <w:tcPr>
            <w:tcW w:w="552" w:type="dxa"/>
            <w:tcBorders>
              <w:left w:val="single" w:sz="12" w:space="0" w:color="auto"/>
            </w:tcBorders>
            <w:vAlign w:val="center"/>
          </w:tcPr>
          <w:p w14:paraId="42095D56"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9</w:t>
            </w:r>
          </w:p>
        </w:tc>
        <w:tc>
          <w:tcPr>
            <w:tcW w:w="1418" w:type="dxa"/>
            <w:vAlign w:val="center"/>
          </w:tcPr>
          <w:p w14:paraId="7C4E8FAB" w14:textId="77777777" w:rsidR="007147BD" w:rsidRPr="00390BDC" w:rsidRDefault="007147BD" w:rsidP="007147BD">
            <w:pPr>
              <w:rPr>
                <w:rFonts w:ascii="微軟正黑體" w:eastAsia="微軟正黑體" w:hAnsi="微軟正黑體"/>
              </w:rPr>
            </w:pPr>
          </w:p>
        </w:tc>
        <w:tc>
          <w:tcPr>
            <w:tcW w:w="1417" w:type="dxa"/>
            <w:vAlign w:val="center"/>
          </w:tcPr>
          <w:p w14:paraId="6CEA94BF" w14:textId="77777777" w:rsidR="007147BD" w:rsidRPr="00390BDC" w:rsidRDefault="007147BD" w:rsidP="007147BD"/>
        </w:tc>
        <w:tc>
          <w:tcPr>
            <w:tcW w:w="1418" w:type="dxa"/>
            <w:vAlign w:val="center"/>
          </w:tcPr>
          <w:p w14:paraId="7E594683" w14:textId="77777777" w:rsidR="007147BD" w:rsidRPr="00390BDC" w:rsidRDefault="007147BD" w:rsidP="007147BD"/>
        </w:tc>
        <w:tc>
          <w:tcPr>
            <w:tcW w:w="709" w:type="dxa"/>
          </w:tcPr>
          <w:p w14:paraId="41F31BC8" w14:textId="77777777" w:rsidR="007147BD" w:rsidRPr="00390BDC" w:rsidRDefault="007147BD" w:rsidP="007147BD"/>
        </w:tc>
        <w:tc>
          <w:tcPr>
            <w:tcW w:w="1417" w:type="dxa"/>
            <w:vAlign w:val="center"/>
          </w:tcPr>
          <w:p w14:paraId="267D9BCD" w14:textId="77777777" w:rsidR="007147BD" w:rsidRPr="00390BDC" w:rsidRDefault="007147BD" w:rsidP="007147BD"/>
        </w:tc>
        <w:tc>
          <w:tcPr>
            <w:tcW w:w="709" w:type="dxa"/>
            <w:vAlign w:val="center"/>
          </w:tcPr>
          <w:p w14:paraId="3BCEE0A3" w14:textId="77777777" w:rsidR="007147BD" w:rsidRPr="00390BDC" w:rsidRDefault="007147BD" w:rsidP="007147BD"/>
        </w:tc>
        <w:tc>
          <w:tcPr>
            <w:tcW w:w="1417" w:type="dxa"/>
            <w:vAlign w:val="center"/>
          </w:tcPr>
          <w:p w14:paraId="0A8CACE7" w14:textId="77777777" w:rsidR="007147BD" w:rsidRPr="00390BDC" w:rsidRDefault="007147BD" w:rsidP="007147BD"/>
        </w:tc>
        <w:tc>
          <w:tcPr>
            <w:tcW w:w="1626" w:type="dxa"/>
            <w:tcBorders>
              <w:right w:val="single" w:sz="12" w:space="0" w:color="auto"/>
            </w:tcBorders>
            <w:vAlign w:val="center"/>
          </w:tcPr>
          <w:p w14:paraId="51D1CBAB" w14:textId="77777777" w:rsidR="007147BD" w:rsidRPr="00390BDC" w:rsidRDefault="007147BD" w:rsidP="007147BD">
            <w:pPr>
              <w:jc w:val="center"/>
              <w:rPr>
                <w:rFonts w:ascii="微軟正黑體" w:eastAsia="微軟正黑體" w:hAnsi="微軟正黑體"/>
              </w:rPr>
            </w:pPr>
          </w:p>
        </w:tc>
      </w:tr>
      <w:tr w:rsidR="007147BD" w:rsidRPr="00390BDC" w14:paraId="0BD122E7" w14:textId="77777777" w:rsidTr="007147BD">
        <w:trPr>
          <w:trHeight w:val="524"/>
        </w:trPr>
        <w:tc>
          <w:tcPr>
            <w:tcW w:w="552" w:type="dxa"/>
            <w:tcBorders>
              <w:left w:val="single" w:sz="12" w:space="0" w:color="auto"/>
            </w:tcBorders>
            <w:vAlign w:val="center"/>
          </w:tcPr>
          <w:p w14:paraId="4739DEB0"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1</w:t>
            </w:r>
            <w:r w:rsidRPr="00390BDC">
              <w:rPr>
                <w:rFonts w:ascii="微軟正黑體" w:eastAsia="微軟正黑體" w:hAnsi="微軟正黑體"/>
              </w:rPr>
              <w:t>0</w:t>
            </w:r>
          </w:p>
        </w:tc>
        <w:tc>
          <w:tcPr>
            <w:tcW w:w="1418" w:type="dxa"/>
            <w:vAlign w:val="center"/>
          </w:tcPr>
          <w:p w14:paraId="1220F210" w14:textId="77777777" w:rsidR="007147BD" w:rsidRPr="00390BDC" w:rsidRDefault="007147BD" w:rsidP="007147BD">
            <w:pPr>
              <w:rPr>
                <w:rFonts w:ascii="微軟正黑體" w:eastAsia="微軟正黑體" w:hAnsi="微軟正黑體"/>
              </w:rPr>
            </w:pPr>
          </w:p>
        </w:tc>
        <w:tc>
          <w:tcPr>
            <w:tcW w:w="1417" w:type="dxa"/>
            <w:vAlign w:val="center"/>
          </w:tcPr>
          <w:p w14:paraId="14F3076A" w14:textId="77777777" w:rsidR="007147BD" w:rsidRPr="00390BDC" w:rsidRDefault="007147BD" w:rsidP="007147BD"/>
        </w:tc>
        <w:tc>
          <w:tcPr>
            <w:tcW w:w="1418" w:type="dxa"/>
            <w:vAlign w:val="center"/>
          </w:tcPr>
          <w:p w14:paraId="4A701871" w14:textId="77777777" w:rsidR="007147BD" w:rsidRPr="00390BDC" w:rsidRDefault="007147BD" w:rsidP="007147BD"/>
        </w:tc>
        <w:tc>
          <w:tcPr>
            <w:tcW w:w="709" w:type="dxa"/>
          </w:tcPr>
          <w:p w14:paraId="496683F6" w14:textId="77777777" w:rsidR="007147BD" w:rsidRPr="00390BDC" w:rsidRDefault="007147BD" w:rsidP="007147BD"/>
        </w:tc>
        <w:tc>
          <w:tcPr>
            <w:tcW w:w="1417" w:type="dxa"/>
            <w:vAlign w:val="center"/>
          </w:tcPr>
          <w:p w14:paraId="7CE15732" w14:textId="77777777" w:rsidR="007147BD" w:rsidRPr="00390BDC" w:rsidRDefault="007147BD" w:rsidP="007147BD"/>
        </w:tc>
        <w:tc>
          <w:tcPr>
            <w:tcW w:w="709" w:type="dxa"/>
            <w:vAlign w:val="center"/>
          </w:tcPr>
          <w:p w14:paraId="6BDB0968" w14:textId="77777777" w:rsidR="007147BD" w:rsidRPr="00390BDC" w:rsidRDefault="007147BD" w:rsidP="007147BD"/>
        </w:tc>
        <w:tc>
          <w:tcPr>
            <w:tcW w:w="1417" w:type="dxa"/>
            <w:vAlign w:val="center"/>
          </w:tcPr>
          <w:p w14:paraId="4D04B884" w14:textId="77777777" w:rsidR="007147BD" w:rsidRPr="00390BDC" w:rsidRDefault="007147BD" w:rsidP="007147BD"/>
        </w:tc>
        <w:tc>
          <w:tcPr>
            <w:tcW w:w="1626" w:type="dxa"/>
            <w:tcBorders>
              <w:right w:val="single" w:sz="12" w:space="0" w:color="auto"/>
            </w:tcBorders>
            <w:vAlign w:val="center"/>
          </w:tcPr>
          <w:p w14:paraId="492782C9" w14:textId="77777777" w:rsidR="007147BD" w:rsidRPr="00390BDC" w:rsidRDefault="007147BD" w:rsidP="007147BD">
            <w:pPr>
              <w:jc w:val="center"/>
              <w:rPr>
                <w:rFonts w:ascii="微軟正黑體" w:eastAsia="微軟正黑體" w:hAnsi="微軟正黑體"/>
              </w:rPr>
            </w:pPr>
          </w:p>
        </w:tc>
      </w:tr>
      <w:tr w:rsidR="007147BD" w:rsidRPr="00390BDC" w14:paraId="326B72A7" w14:textId="77777777" w:rsidTr="007147BD">
        <w:trPr>
          <w:trHeight w:val="524"/>
        </w:trPr>
        <w:tc>
          <w:tcPr>
            <w:tcW w:w="552" w:type="dxa"/>
            <w:tcBorders>
              <w:left w:val="single" w:sz="12" w:space="0" w:color="auto"/>
            </w:tcBorders>
            <w:vAlign w:val="center"/>
          </w:tcPr>
          <w:p w14:paraId="7134AF23"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1</w:t>
            </w:r>
            <w:r w:rsidRPr="00390BDC">
              <w:rPr>
                <w:rFonts w:ascii="微軟正黑體" w:eastAsia="微軟正黑體" w:hAnsi="微軟正黑體"/>
              </w:rPr>
              <w:t>1</w:t>
            </w:r>
          </w:p>
        </w:tc>
        <w:tc>
          <w:tcPr>
            <w:tcW w:w="1418" w:type="dxa"/>
            <w:vAlign w:val="center"/>
          </w:tcPr>
          <w:p w14:paraId="0D2FCCE6" w14:textId="77777777" w:rsidR="007147BD" w:rsidRPr="00390BDC" w:rsidRDefault="007147BD" w:rsidP="007147BD">
            <w:pPr>
              <w:rPr>
                <w:rFonts w:ascii="微軟正黑體" w:eastAsia="微軟正黑體" w:hAnsi="微軟正黑體"/>
              </w:rPr>
            </w:pPr>
          </w:p>
        </w:tc>
        <w:tc>
          <w:tcPr>
            <w:tcW w:w="1417" w:type="dxa"/>
            <w:vAlign w:val="center"/>
          </w:tcPr>
          <w:p w14:paraId="7DD45EB4" w14:textId="77777777" w:rsidR="007147BD" w:rsidRPr="00390BDC" w:rsidRDefault="007147BD" w:rsidP="007147BD"/>
        </w:tc>
        <w:tc>
          <w:tcPr>
            <w:tcW w:w="1418" w:type="dxa"/>
            <w:vAlign w:val="center"/>
          </w:tcPr>
          <w:p w14:paraId="574226B6" w14:textId="77777777" w:rsidR="007147BD" w:rsidRPr="00390BDC" w:rsidRDefault="007147BD" w:rsidP="007147BD"/>
        </w:tc>
        <w:tc>
          <w:tcPr>
            <w:tcW w:w="709" w:type="dxa"/>
          </w:tcPr>
          <w:p w14:paraId="1FD3EFC2" w14:textId="77777777" w:rsidR="007147BD" w:rsidRPr="00390BDC" w:rsidRDefault="007147BD" w:rsidP="007147BD"/>
        </w:tc>
        <w:tc>
          <w:tcPr>
            <w:tcW w:w="1417" w:type="dxa"/>
            <w:vAlign w:val="center"/>
          </w:tcPr>
          <w:p w14:paraId="20A19E93" w14:textId="77777777" w:rsidR="007147BD" w:rsidRPr="00390BDC" w:rsidRDefault="007147BD" w:rsidP="007147BD"/>
        </w:tc>
        <w:tc>
          <w:tcPr>
            <w:tcW w:w="709" w:type="dxa"/>
            <w:vAlign w:val="center"/>
          </w:tcPr>
          <w:p w14:paraId="734D309C" w14:textId="77777777" w:rsidR="007147BD" w:rsidRPr="00390BDC" w:rsidRDefault="007147BD" w:rsidP="007147BD"/>
        </w:tc>
        <w:tc>
          <w:tcPr>
            <w:tcW w:w="1417" w:type="dxa"/>
            <w:vAlign w:val="center"/>
          </w:tcPr>
          <w:p w14:paraId="734ECE40" w14:textId="77777777" w:rsidR="007147BD" w:rsidRPr="00390BDC" w:rsidRDefault="007147BD" w:rsidP="007147BD"/>
        </w:tc>
        <w:tc>
          <w:tcPr>
            <w:tcW w:w="1626" w:type="dxa"/>
            <w:tcBorders>
              <w:right w:val="single" w:sz="12" w:space="0" w:color="auto"/>
            </w:tcBorders>
            <w:vAlign w:val="center"/>
          </w:tcPr>
          <w:p w14:paraId="314B5793" w14:textId="77777777" w:rsidR="007147BD" w:rsidRPr="00390BDC" w:rsidRDefault="007147BD" w:rsidP="007147BD">
            <w:pPr>
              <w:jc w:val="center"/>
              <w:rPr>
                <w:rFonts w:ascii="微軟正黑體" w:eastAsia="微軟正黑體" w:hAnsi="微軟正黑體"/>
              </w:rPr>
            </w:pPr>
          </w:p>
        </w:tc>
      </w:tr>
      <w:tr w:rsidR="007147BD" w:rsidRPr="00390BDC" w14:paraId="5DCA7CCA" w14:textId="77777777" w:rsidTr="007147BD">
        <w:trPr>
          <w:trHeight w:val="524"/>
        </w:trPr>
        <w:tc>
          <w:tcPr>
            <w:tcW w:w="552" w:type="dxa"/>
            <w:tcBorders>
              <w:left w:val="single" w:sz="12" w:space="0" w:color="auto"/>
            </w:tcBorders>
            <w:vAlign w:val="center"/>
          </w:tcPr>
          <w:p w14:paraId="5F1A38BF"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1</w:t>
            </w:r>
            <w:r w:rsidRPr="00390BDC">
              <w:rPr>
                <w:rFonts w:ascii="微軟正黑體" w:eastAsia="微軟正黑體" w:hAnsi="微軟正黑體"/>
              </w:rPr>
              <w:t>2</w:t>
            </w:r>
          </w:p>
        </w:tc>
        <w:tc>
          <w:tcPr>
            <w:tcW w:w="1418" w:type="dxa"/>
            <w:vAlign w:val="center"/>
          </w:tcPr>
          <w:p w14:paraId="0BFFED8D" w14:textId="77777777" w:rsidR="007147BD" w:rsidRPr="00390BDC" w:rsidRDefault="007147BD" w:rsidP="007147BD">
            <w:pPr>
              <w:rPr>
                <w:rFonts w:ascii="微軟正黑體" w:eastAsia="微軟正黑體" w:hAnsi="微軟正黑體"/>
              </w:rPr>
            </w:pPr>
          </w:p>
        </w:tc>
        <w:tc>
          <w:tcPr>
            <w:tcW w:w="1417" w:type="dxa"/>
            <w:vAlign w:val="center"/>
          </w:tcPr>
          <w:p w14:paraId="7448FEDB" w14:textId="77777777" w:rsidR="007147BD" w:rsidRPr="00390BDC" w:rsidRDefault="007147BD" w:rsidP="007147BD"/>
        </w:tc>
        <w:tc>
          <w:tcPr>
            <w:tcW w:w="1418" w:type="dxa"/>
            <w:vAlign w:val="center"/>
          </w:tcPr>
          <w:p w14:paraId="2F660016" w14:textId="77777777" w:rsidR="007147BD" w:rsidRPr="00390BDC" w:rsidRDefault="007147BD" w:rsidP="007147BD"/>
        </w:tc>
        <w:tc>
          <w:tcPr>
            <w:tcW w:w="709" w:type="dxa"/>
          </w:tcPr>
          <w:p w14:paraId="771E0E73" w14:textId="77777777" w:rsidR="007147BD" w:rsidRPr="00390BDC" w:rsidRDefault="007147BD" w:rsidP="007147BD"/>
        </w:tc>
        <w:tc>
          <w:tcPr>
            <w:tcW w:w="1417" w:type="dxa"/>
            <w:vAlign w:val="center"/>
          </w:tcPr>
          <w:p w14:paraId="571D5666" w14:textId="77777777" w:rsidR="007147BD" w:rsidRPr="00390BDC" w:rsidRDefault="007147BD" w:rsidP="007147BD"/>
        </w:tc>
        <w:tc>
          <w:tcPr>
            <w:tcW w:w="709" w:type="dxa"/>
            <w:vAlign w:val="center"/>
          </w:tcPr>
          <w:p w14:paraId="1B887461" w14:textId="77777777" w:rsidR="007147BD" w:rsidRPr="00390BDC" w:rsidRDefault="007147BD" w:rsidP="007147BD"/>
        </w:tc>
        <w:tc>
          <w:tcPr>
            <w:tcW w:w="1417" w:type="dxa"/>
            <w:vAlign w:val="center"/>
          </w:tcPr>
          <w:p w14:paraId="5CE5613D" w14:textId="77777777" w:rsidR="007147BD" w:rsidRPr="00390BDC" w:rsidRDefault="007147BD" w:rsidP="007147BD"/>
        </w:tc>
        <w:tc>
          <w:tcPr>
            <w:tcW w:w="1626" w:type="dxa"/>
            <w:tcBorders>
              <w:right w:val="single" w:sz="12" w:space="0" w:color="auto"/>
            </w:tcBorders>
            <w:vAlign w:val="center"/>
          </w:tcPr>
          <w:p w14:paraId="66D03D3F" w14:textId="77777777" w:rsidR="007147BD" w:rsidRPr="00390BDC" w:rsidRDefault="007147BD" w:rsidP="007147BD">
            <w:pPr>
              <w:jc w:val="center"/>
              <w:rPr>
                <w:rFonts w:ascii="微軟正黑體" w:eastAsia="微軟正黑體" w:hAnsi="微軟正黑體"/>
              </w:rPr>
            </w:pPr>
          </w:p>
        </w:tc>
      </w:tr>
      <w:tr w:rsidR="007147BD" w:rsidRPr="00390BDC" w14:paraId="3AD40247" w14:textId="77777777" w:rsidTr="007147BD">
        <w:trPr>
          <w:trHeight w:val="524"/>
        </w:trPr>
        <w:tc>
          <w:tcPr>
            <w:tcW w:w="552" w:type="dxa"/>
            <w:tcBorders>
              <w:left w:val="single" w:sz="12" w:space="0" w:color="auto"/>
            </w:tcBorders>
            <w:vAlign w:val="center"/>
          </w:tcPr>
          <w:p w14:paraId="3C224898"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1</w:t>
            </w:r>
            <w:r w:rsidRPr="00390BDC">
              <w:rPr>
                <w:rFonts w:ascii="微軟正黑體" w:eastAsia="微軟正黑體" w:hAnsi="微軟正黑體"/>
              </w:rPr>
              <w:t>3</w:t>
            </w:r>
          </w:p>
        </w:tc>
        <w:tc>
          <w:tcPr>
            <w:tcW w:w="1418" w:type="dxa"/>
            <w:vAlign w:val="center"/>
          </w:tcPr>
          <w:p w14:paraId="0A47C8B0" w14:textId="77777777" w:rsidR="007147BD" w:rsidRPr="00390BDC" w:rsidRDefault="007147BD" w:rsidP="007147BD">
            <w:pPr>
              <w:rPr>
                <w:rFonts w:ascii="微軟正黑體" w:eastAsia="微軟正黑體" w:hAnsi="微軟正黑體"/>
              </w:rPr>
            </w:pPr>
          </w:p>
        </w:tc>
        <w:tc>
          <w:tcPr>
            <w:tcW w:w="1417" w:type="dxa"/>
            <w:vAlign w:val="center"/>
          </w:tcPr>
          <w:p w14:paraId="7EEAB6C4" w14:textId="77777777" w:rsidR="007147BD" w:rsidRPr="00390BDC" w:rsidRDefault="007147BD" w:rsidP="007147BD"/>
        </w:tc>
        <w:tc>
          <w:tcPr>
            <w:tcW w:w="1418" w:type="dxa"/>
            <w:vAlign w:val="center"/>
          </w:tcPr>
          <w:p w14:paraId="0D726B34" w14:textId="77777777" w:rsidR="007147BD" w:rsidRPr="00390BDC" w:rsidRDefault="007147BD" w:rsidP="007147BD"/>
        </w:tc>
        <w:tc>
          <w:tcPr>
            <w:tcW w:w="709" w:type="dxa"/>
          </w:tcPr>
          <w:p w14:paraId="79874FE0" w14:textId="77777777" w:rsidR="007147BD" w:rsidRPr="00390BDC" w:rsidRDefault="007147BD" w:rsidP="007147BD"/>
        </w:tc>
        <w:tc>
          <w:tcPr>
            <w:tcW w:w="1417" w:type="dxa"/>
            <w:vAlign w:val="center"/>
          </w:tcPr>
          <w:p w14:paraId="57104819" w14:textId="77777777" w:rsidR="007147BD" w:rsidRPr="00390BDC" w:rsidRDefault="007147BD" w:rsidP="007147BD"/>
        </w:tc>
        <w:tc>
          <w:tcPr>
            <w:tcW w:w="709" w:type="dxa"/>
            <w:vAlign w:val="center"/>
          </w:tcPr>
          <w:p w14:paraId="26AACD83" w14:textId="77777777" w:rsidR="007147BD" w:rsidRPr="00390BDC" w:rsidRDefault="007147BD" w:rsidP="007147BD"/>
        </w:tc>
        <w:tc>
          <w:tcPr>
            <w:tcW w:w="1417" w:type="dxa"/>
            <w:vAlign w:val="center"/>
          </w:tcPr>
          <w:p w14:paraId="019AD9AF" w14:textId="77777777" w:rsidR="007147BD" w:rsidRPr="00390BDC" w:rsidRDefault="007147BD" w:rsidP="007147BD"/>
        </w:tc>
        <w:tc>
          <w:tcPr>
            <w:tcW w:w="1626" w:type="dxa"/>
            <w:tcBorders>
              <w:right w:val="single" w:sz="12" w:space="0" w:color="auto"/>
            </w:tcBorders>
            <w:vAlign w:val="center"/>
          </w:tcPr>
          <w:p w14:paraId="2C9DBFCE" w14:textId="77777777" w:rsidR="007147BD" w:rsidRPr="00390BDC" w:rsidRDefault="007147BD" w:rsidP="007147BD">
            <w:pPr>
              <w:jc w:val="center"/>
              <w:rPr>
                <w:rFonts w:ascii="微軟正黑體" w:eastAsia="微軟正黑體" w:hAnsi="微軟正黑體"/>
              </w:rPr>
            </w:pPr>
          </w:p>
        </w:tc>
      </w:tr>
      <w:tr w:rsidR="007147BD" w:rsidRPr="00390BDC" w14:paraId="55805052" w14:textId="77777777" w:rsidTr="007147BD">
        <w:trPr>
          <w:trHeight w:val="524"/>
        </w:trPr>
        <w:tc>
          <w:tcPr>
            <w:tcW w:w="552" w:type="dxa"/>
            <w:tcBorders>
              <w:left w:val="single" w:sz="12" w:space="0" w:color="auto"/>
            </w:tcBorders>
            <w:vAlign w:val="center"/>
          </w:tcPr>
          <w:p w14:paraId="726824DC"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1</w:t>
            </w:r>
            <w:r w:rsidRPr="00390BDC">
              <w:rPr>
                <w:rFonts w:ascii="微軟正黑體" w:eastAsia="微軟正黑體" w:hAnsi="微軟正黑體"/>
              </w:rPr>
              <w:t>4</w:t>
            </w:r>
          </w:p>
        </w:tc>
        <w:tc>
          <w:tcPr>
            <w:tcW w:w="1418" w:type="dxa"/>
            <w:vAlign w:val="center"/>
          </w:tcPr>
          <w:p w14:paraId="205B03F6" w14:textId="77777777" w:rsidR="007147BD" w:rsidRPr="00390BDC" w:rsidRDefault="007147BD" w:rsidP="007147BD">
            <w:pPr>
              <w:rPr>
                <w:rFonts w:ascii="微軟正黑體" w:eastAsia="微軟正黑體" w:hAnsi="微軟正黑體"/>
              </w:rPr>
            </w:pPr>
          </w:p>
        </w:tc>
        <w:tc>
          <w:tcPr>
            <w:tcW w:w="1417" w:type="dxa"/>
            <w:vAlign w:val="center"/>
          </w:tcPr>
          <w:p w14:paraId="5EB3A78B" w14:textId="77777777" w:rsidR="007147BD" w:rsidRPr="00390BDC" w:rsidRDefault="007147BD" w:rsidP="007147BD"/>
        </w:tc>
        <w:tc>
          <w:tcPr>
            <w:tcW w:w="1418" w:type="dxa"/>
            <w:vAlign w:val="center"/>
          </w:tcPr>
          <w:p w14:paraId="2D2F5BA9" w14:textId="77777777" w:rsidR="007147BD" w:rsidRPr="00390BDC" w:rsidRDefault="007147BD" w:rsidP="007147BD"/>
        </w:tc>
        <w:tc>
          <w:tcPr>
            <w:tcW w:w="709" w:type="dxa"/>
          </w:tcPr>
          <w:p w14:paraId="0CDC25E9" w14:textId="77777777" w:rsidR="007147BD" w:rsidRPr="00390BDC" w:rsidRDefault="007147BD" w:rsidP="007147BD"/>
        </w:tc>
        <w:tc>
          <w:tcPr>
            <w:tcW w:w="1417" w:type="dxa"/>
            <w:vAlign w:val="center"/>
          </w:tcPr>
          <w:p w14:paraId="74A70201" w14:textId="77777777" w:rsidR="007147BD" w:rsidRPr="00390BDC" w:rsidRDefault="007147BD" w:rsidP="007147BD"/>
        </w:tc>
        <w:tc>
          <w:tcPr>
            <w:tcW w:w="709" w:type="dxa"/>
            <w:vAlign w:val="center"/>
          </w:tcPr>
          <w:p w14:paraId="4604E091" w14:textId="77777777" w:rsidR="007147BD" w:rsidRPr="00390BDC" w:rsidRDefault="007147BD" w:rsidP="007147BD"/>
        </w:tc>
        <w:tc>
          <w:tcPr>
            <w:tcW w:w="1417" w:type="dxa"/>
            <w:vAlign w:val="center"/>
          </w:tcPr>
          <w:p w14:paraId="4427EC6C" w14:textId="77777777" w:rsidR="007147BD" w:rsidRPr="00390BDC" w:rsidRDefault="007147BD" w:rsidP="007147BD"/>
        </w:tc>
        <w:tc>
          <w:tcPr>
            <w:tcW w:w="1626" w:type="dxa"/>
            <w:tcBorders>
              <w:right w:val="single" w:sz="12" w:space="0" w:color="auto"/>
            </w:tcBorders>
            <w:vAlign w:val="center"/>
          </w:tcPr>
          <w:p w14:paraId="4AA5CB98" w14:textId="77777777" w:rsidR="007147BD" w:rsidRPr="00390BDC" w:rsidRDefault="007147BD" w:rsidP="007147BD">
            <w:pPr>
              <w:jc w:val="center"/>
              <w:rPr>
                <w:rFonts w:ascii="微軟正黑體" w:eastAsia="微軟正黑體" w:hAnsi="微軟正黑體"/>
              </w:rPr>
            </w:pPr>
          </w:p>
        </w:tc>
      </w:tr>
      <w:tr w:rsidR="007147BD" w:rsidRPr="00390BDC" w14:paraId="13BD76E1" w14:textId="77777777" w:rsidTr="007147BD">
        <w:trPr>
          <w:trHeight w:val="524"/>
        </w:trPr>
        <w:tc>
          <w:tcPr>
            <w:tcW w:w="552" w:type="dxa"/>
            <w:tcBorders>
              <w:left w:val="single" w:sz="12" w:space="0" w:color="auto"/>
              <w:bottom w:val="single" w:sz="12" w:space="0" w:color="auto"/>
            </w:tcBorders>
            <w:vAlign w:val="center"/>
          </w:tcPr>
          <w:p w14:paraId="36964C48" w14:textId="77777777" w:rsidR="007147BD" w:rsidRPr="00390BDC" w:rsidRDefault="007147BD" w:rsidP="007147BD">
            <w:pPr>
              <w:jc w:val="center"/>
              <w:rPr>
                <w:rFonts w:ascii="微軟正黑體" w:eastAsia="微軟正黑體" w:hAnsi="微軟正黑體"/>
              </w:rPr>
            </w:pPr>
            <w:r w:rsidRPr="00390BDC">
              <w:rPr>
                <w:rFonts w:ascii="微軟正黑體" w:eastAsia="微軟正黑體" w:hAnsi="微軟正黑體" w:hint="eastAsia"/>
              </w:rPr>
              <w:t>1</w:t>
            </w:r>
            <w:r w:rsidRPr="00390BDC">
              <w:rPr>
                <w:rFonts w:ascii="微軟正黑體" w:eastAsia="微軟正黑體" w:hAnsi="微軟正黑體"/>
              </w:rPr>
              <w:t>5</w:t>
            </w:r>
          </w:p>
        </w:tc>
        <w:tc>
          <w:tcPr>
            <w:tcW w:w="1418" w:type="dxa"/>
            <w:tcBorders>
              <w:bottom w:val="single" w:sz="12" w:space="0" w:color="auto"/>
            </w:tcBorders>
            <w:vAlign w:val="center"/>
          </w:tcPr>
          <w:p w14:paraId="3EF92E9D" w14:textId="77777777" w:rsidR="007147BD" w:rsidRPr="00390BDC" w:rsidRDefault="007147BD" w:rsidP="007147BD">
            <w:pPr>
              <w:rPr>
                <w:rFonts w:ascii="微軟正黑體" w:eastAsia="微軟正黑體" w:hAnsi="微軟正黑體"/>
              </w:rPr>
            </w:pPr>
          </w:p>
        </w:tc>
        <w:tc>
          <w:tcPr>
            <w:tcW w:w="1417" w:type="dxa"/>
            <w:tcBorders>
              <w:bottom w:val="single" w:sz="12" w:space="0" w:color="auto"/>
            </w:tcBorders>
            <w:vAlign w:val="center"/>
          </w:tcPr>
          <w:p w14:paraId="787E094F" w14:textId="77777777" w:rsidR="007147BD" w:rsidRPr="00390BDC" w:rsidRDefault="007147BD" w:rsidP="007147BD"/>
        </w:tc>
        <w:tc>
          <w:tcPr>
            <w:tcW w:w="1418" w:type="dxa"/>
            <w:tcBorders>
              <w:bottom w:val="single" w:sz="12" w:space="0" w:color="auto"/>
            </w:tcBorders>
            <w:vAlign w:val="center"/>
          </w:tcPr>
          <w:p w14:paraId="16381875" w14:textId="77777777" w:rsidR="007147BD" w:rsidRPr="00390BDC" w:rsidRDefault="007147BD" w:rsidP="007147BD"/>
        </w:tc>
        <w:tc>
          <w:tcPr>
            <w:tcW w:w="709" w:type="dxa"/>
            <w:tcBorders>
              <w:bottom w:val="single" w:sz="12" w:space="0" w:color="auto"/>
            </w:tcBorders>
          </w:tcPr>
          <w:p w14:paraId="010F049E" w14:textId="77777777" w:rsidR="007147BD" w:rsidRPr="00390BDC" w:rsidRDefault="007147BD" w:rsidP="007147BD"/>
        </w:tc>
        <w:tc>
          <w:tcPr>
            <w:tcW w:w="1417" w:type="dxa"/>
            <w:tcBorders>
              <w:bottom w:val="single" w:sz="12" w:space="0" w:color="auto"/>
            </w:tcBorders>
            <w:vAlign w:val="center"/>
          </w:tcPr>
          <w:p w14:paraId="3830D925" w14:textId="77777777" w:rsidR="007147BD" w:rsidRPr="00390BDC" w:rsidRDefault="007147BD" w:rsidP="007147BD"/>
        </w:tc>
        <w:tc>
          <w:tcPr>
            <w:tcW w:w="709" w:type="dxa"/>
            <w:tcBorders>
              <w:bottom w:val="single" w:sz="12" w:space="0" w:color="auto"/>
            </w:tcBorders>
            <w:vAlign w:val="center"/>
          </w:tcPr>
          <w:p w14:paraId="45073FAD" w14:textId="77777777" w:rsidR="007147BD" w:rsidRPr="00390BDC" w:rsidRDefault="007147BD" w:rsidP="007147BD"/>
        </w:tc>
        <w:tc>
          <w:tcPr>
            <w:tcW w:w="1417" w:type="dxa"/>
            <w:tcBorders>
              <w:bottom w:val="single" w:sz="12" w:space="0" w:color="auto"/>
            </w:tcBorders>
            <w:vAlign w:val="center"/>
          </w:tcPr>
          <w:p w14:paraId="4222AFFB" w14:textId="77777777" w:rsidR="007147BD" w:rsidRPr="00390BDC" w:rsidRDefault="007147BD" w:rsidP="007147BD"/>
        </w:tc>
        <w:tc>
          <w:tcPr>
            <w:tcW w:w="1626" w:type="dxa"/>
            <w:tcBorders>
              <w:bottom w:val="single" w:sz="12" w:space="0" w:color="auto"/>
              <w:right w:val="single" w:sz="12" w:space="0" w:color="auto"/>
            </w:tcBorders>
            <w:vAlign w:val="center"/>
          </w:tcPr>
          <w:p w14:paraId="47C60BBF" w14:textId="77777777" w:rsidR="007147BD" w:rsidRPr="00390BDC" w:rsidRDefault="007147BD" w:rsidP="007147BD">
            <w:pPr>
              <w:jc w:val="center"/>
              <w:rPr>
                <w:rFonts w:ascii="微軟正黑體" w:eastAsia="微軟正黑體" w:hAnsi="微軟正黑體"/>
              </w:rPr>
            </w:pPr>
          </w:p>
        </w:tc>
      </w:tr>
    </w:tbl>
    <w:p w14:paraId="3B154B18" w14:textId="77777777" w:rsidR="007147BD" w:rsidRPr="00390BDC" w:rsidRDefault="007147BD" w:rsidP="004D393E">
      <w:pPr>
        <w:rPr>
          <w:rFonts w:ascii="微軟正黑體" w:eastAsia="微軟正黑體" w:hAnsi="微軟正黑體"/>
          <w:sz w:val="20"/>
          <w:szCs w:val="20"/>
        </w:rPr>
      </w:pPr>
    </w:p>
    <w:p w14:paraId="375E362A" w14:textId="77777777" w:rsidR="007147BD" w:rsidRPr="00390BDC" w:rsidRDefault="007147BD" w:rsidP="004D393E">
      <w:pPr>
        <w:rPr>
          <w:rFonts w:ascii="微軟正黑體" w:eastAsia="微軟正黑體" w:hAnsi="微軟正黑體"/>
          <w:sz w:val="20"/>
          <w:szCs w:val="20"/>
        </w:rPr>
      </w:pPr>
    </w:p>
    <w:p w14:paraId="21931267" w14:textId="77777777" w:rsidR="007147BD" w:rsidRPr="00390BDC" w:rsidRDefault="007147BD" w:rsidP="007147BD">
      <w:pPr>
        <w:rPr>
          <w:rFonts w:ascii="微軟正黑體" w:eastAsia="微軟正黑體" w:hAnsi="微軟正黑體"/>
          <w:sz w:val="20"/>
          <w:szCs w:val="20"/>
        </w:rPr>
      </w:pPr>
    </w:p>
    <w:p w14:paraId="01A68E50" w14:textId="77777777" w:rsidR="007147BD" w:rsidRPr="00390BDC" w:rsidRDefault="007147BD" w:rsidP="007147BD">
      <w:pPr>
        <w:rPr>
          <w:rFonts w:ascii="微軟正黑體" w:eastAsia="微軟正黑體" w:hAnsi="微軟正黑體"/>
          <w:sz w:val="20"/>
          <w:szCs w:val="20"/>
        </w:rPr>
      </w:pPr>
    </w:p>
    <w:p w14:paraId="53339E07" w14:textId="77777777" w:rsidR="007147BD" w:rsidRPr="00390BDC" w:rsidRDefault="007147BD" w:rsidP="007147BD">
      <w:pPr>
        <w:rPr>
          <w:rFonts w:ascii="微軟正黑體" w:eastAsia="微軟正黑體" w:hAnsi="微軟正黑體"/>
          <w:sz w:val="20"/>
          <w:szCs w:val="20"/>
        </w:rPr>
      </w:pPr>
    </w:p>
    <w:p w14:paraId="5187511E" w14:textId="4F3FC18A" w:rsidR="007147BD" w:rsidRPr="00390BDC" w:rsidRDefault="007147BD" w:rsidP="007147BD">
      <w:pPr>
        <w:tabs>
          <w:tab w:val="left" w:pos="3885"/>
        </w:tabs>
        <w:rPr>
          <w:rFonts w:ascii="微軟正黑體" w:eastAsia="微軟正黑體" w:hAnsi="微軟正黑體"/>
          <w:sz w:val="20"/>
          <w:szCs w:val="20"/>
        </w:rPr>
      </w:pPr>
      <w:r w:rsidRPr="00390BDC">
        <w:rPr>
          <w:rFonts w:ascii="微軟正黑體" w:eastAsia="微軟正黑體" w:hAnsi="微軟正黑體"/>
          <w:sz w:val="20"/>
          <w:szCs w:val="20"/>
        </w:rPr>
        <w:tab/>
      </w:r>
    </w:p>
    <w:p w14:paraId="3D7F2D64" w14:textId="77777777" w:rsidR="007147BD" w:rsidRPr="00390BDC" w:rsidRDefault="007147BD" w:rsidP="007147BD">
      <w:pPr>
        <w:tabs>
          <w:tab w:val="left" w:pos="3885"/>
        </w:tabs>
        <w:rPr>
          <w:rFonts w:ascii="微軟正黑體" w:eastAsia="微軟正黑體" w:hAnsi="微軟正黑體"/>
          <w:sz w:val="20"/>
          <w:szCs w:val="20"/>
        </w:rPr>
      </w:pPr>
    </w:p>
    <w:p w14:paraId="56E4AC55" w14:textId="77777777" w:rsidR="007147BD" w:rsidRPr="00390BDC" w:rsidRDefault="007147BD" w:rsidP="007147BD">
      <w:pPr>
        <w:tabs>
          <w:tab w:val="left" w:pos="3885"/>
        </w:tabs>
        <w:rPr>
          <w:rFonts w:ascii="微軟正黑體" w:eastAsia="微軟正黑體" w:hAnsi="微軟正黑體"/>
          <w:sz w:val="20"/>
          <w:szCs w:val="20"/>
        </w:rPr>
      </w:pPr>
    </w:p>
    <w:p w14:paraId="751EEB44" w14:textId="77777777" w:rsidR="00AC5C14" w:rsidRPr="00390BDC" w:rsidRDefault="00AC5C14" w:rsidP="00AC5C14">
      <w:pPr>
        <w:rPr>
          <w:rFonts w:ascii="微軟正黑體" w:eastAsia="微軟正黑體" w:hAnsi="微軟正黑體"/>
          <w:sz w:val="20"/>
          <w:szCs w:val="20"/>
        </w:rPr>
        <w:sectPr w:rsidR="00AC5C14" w:rsidRPr="00390BDC" w:rsidSect="007147BD">
          <w:headerReference w:type="default" r:id="rId8"/>
          <w:footerReference w:type="default" r:id="rId9"/>
          <w:pgSz w:w="11906" w:h="16838"/>
          <w:pgMar w:top="481" w:right="567" w:bottom="720" w:left="567" w:header="426" w:footer="386" w:gutter="0"/>
          <w:cols w:space="425"/>
          <w:docGrid w:type="lines" w:linePitch="360"/>
        </w:sectPr>
      </w:pPr>
    </w:p>
    <w:p w14:paraId="781728E1" w14:textId="0969148E" w:rsidR="00703A5C" w:rsidRPr="00390BDC" w:rsidRDefault="006F64D4" w:rsidP="006F64D4">
      <w:pPr>
        <w:pageBreakBefore/>
        <w:tabs>
          <w:tab w:val="center" w:pos="5386"/>
          <w:tab w:val="left" w:pos="9094"/>
        </w:tabs>
        <w:rPr>
          <w:rFonts w:ascii="微軟正黑體" w:eastAsia="微軟正黑體" w:hAnsi="微軟正黑體"/>
          <w:sz w:val="28"/>
          <w:szCs w:val="28"/>
        </w:rPr>
      </w:pPr>
      <w:r w:rsidRPr="00390BDC">
        <w:rPr>
          <w:rFonts w:ascii="微軟正黑體" w:eastAsia="微軟正黑體" w:hAnsi="微軟正黑體"/>
          <w:sz w:val="28"/>
          <w:szCs w:val="28"/>
        </w:rPr>
        <w:lastRenderedPageBreak/>
        <w:tab/>
      </w:r>
      <w:r w:rsidR="00703A5C" w:rsidRPr="00390BDC">
        <w:rPr>
          <w:rFonts w:ascii="微軟正黑體" w:eastAsia="微軟正黑體" w:hAnsi="微軟正黑體" w:hint="eastAsia"/>
          <w:sz w:val="28"/>
          <w:szCs w:val="28"/>
        </w:rPr>
        <w:t>測試方法</w:t>
      </w:r>
      <w:r w:rsidR="00563F0E" w:rsidRPr="00390BDC">
        <w:rPr>
          <w:rFonts w:ascii="微軟正黑體" w:eastAsia="微軟正黑體" w:hAnsi="微軟正黑體" w:hint="eastAsia"/>
          <w:sz w:val="28"/>
          <w:szCs w:val="28"/>
        </w:rPr>
        <w:t>附件</w:t>
      </w:r>
      <w:r w:rsidRPr="00390BDC">
        <w:rPr>
          <w:rFonts w:ascii="微軟正黑體" w:eastAsia="微軟正黑體" w:hAnsi="微軟正黑體"/>
          <w:sz w:val="28"/>
          <w:szCs w:val="28"/>
        </w:rPr>
        <w:tab/>
      </w:r>
      <w:r w:rsidRPr="00390BDC">
        <w:rPr>
          <w:rFonts w:ascii="微軟正黑體" w:eastAsia="微軟正黑體" w:hAnsi="微軟正黑體" w:hint="eastAsia"/>
          <w:sz w:val="20"/>
          <w:szCs w:val="20"/>
        </w:rPr>
        <w:t>20</w:t>
      </w:r>
      <w:r w:rsidR="001E6095" w:rsidRPr="00390BDC">
        <w:rPr>
          <w:rFonts w:ascii="微軟正黑體" w:eastAsia="微軟正黑體" w:hAnsi="微軟正黑體" w:hint="eastAsia"/>
          <w:sz w:val="20"/>
          <w:szCs w:val="20"/>
        </w:rPr>
        <w:t>2</w:t>
      </w:r>
      <w:r w:rsidR="00390BDC" w:rsidRPr="00390BDC">
        <w:rPr>
          <w:rFonts w:ascii="微軟正黑體" w:eastAsia="微軟正黑體" w:hAnsi="微軟正黑體" w:hint="eastAsia"/>
          <w:sz w:val="20"/>
          <w:szCs w:val="20"/>
        </w:rPr>
        <w:t>60212</w:t>
      </w:r>
    </w:p>
    <w:tbl>
      <w:tblPr>
        <w:tblStyle w:val="6-2"/>
        <w:tblW w:w="0" w:type="auto"/>
        <w:tblInd w:w="-284" w:type="dxa"/>
        <w:tblLook w:val="04A0" w:firstRow="1" w:lastRow="0" w:firstColumn="1" w:lastColumn="0" w:noHBand="0" w:noVBand="1"/>
      </w:tblPr>
      <w:tblGrid>
        <w:gridCol w:w="1985"/>
        <w:gridCol w:w="4962"/>
        <w:gridCol w:w="2126"/>
        <w:gridCol w:w="1384"/>
      </w:tblGrid>
      <w:tr w:rsidR="004706B1" w:rsidRPr="00390BDC" w14:paraId="1E9557FD" w14:textId="77777777" w:rsidTr="00890E1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tcPr>
          <w:p w14:paraId="794FF9FD" w14:textId="7FC6F7FD" w:rsidR="00703A5C" w:rsidRPr="00390BDC" w:rsidRDefault="00703A5C" w:rsidP="00703A5C">
            <w:pPr>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測試項目</w:t>
            </w:r>
          </w:p>
        </w:tc>
        <w:tc>
          <w:tcPr>
            <w:tcW w:w="4962" w:type="dxa"/>
          </w:tcPr>
          <w:p w14:paraId="0C364CFC" w14:textId="41522443" w:rsidR="00703A5C" w:rsidRPr="00390BDC" w:rsidRDefault="005E70AD" w:rsidP="00883409">
            <w:pP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測試</w:t>
            </w:r>
            <w:r w:rsidR="00703A5C" w:rsidRPr="00390BDC">
              <w:rPr>
                <w:rFonts w:ascii="微軟正黑體" w:eastAsia="微軟正黑體" w:hAnsi="微軟正黑體" w:hint="eastAsia"/>
                <w:b w:val="0"/>
                <w:bCs w:val="0"/>
                <w:color w:val="auto"/>
              </w:rPr>
              <w:t>方法</w:t>
            </w:r>
          </w:p>
        </w:tc>
        <w:tc>
          <w:tcPr>
            <w:tcW w:w="2126" w:type="dxa"/>
          </w:tcPr>
          <w:p w14:paraId="1A340C95" w14:textId="3C4E6009" w:rsidR="00703A5C" w:rsidRPr="00390BDC" w:rsidRDefault="00703A5C" w:rsidP="00703A5C">
            <w:pP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適用基質</w:t>
            </w:r>
            <w:proofErr w:type="gramEnd"/>
          </w:p>
        </w:tc>
        <w:tc>
          <w:tcPr>
            <w:tcW w:w="1384" w:type="dxa"/>
          </w:tcPr>
          <w:p w14:paraId="59D369F9" w14:textId="3D1C1567" w:rsidR="00703A5C" w:rsidRPr="00390BDC" w:rsidRDefault="00703A5C" w:rsidP="00703A5C">
            <w:pPr>
              <w:cnfStyle w:val="100000000000" w:firstRow="1" w:lastRow="0" w:firstColumn="0" w:lastColumn="0" w:oddVBand="0" w:evenVBand="0" w:oddHBand="0" w:evenHBand="0" w:firstRowFirstColumn="0" w:firstRowLastColumn="0" w:lastRowFirstColumn="0" w:lastRowLastColumn="0"/>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認證單位</w:t>
            </w:r>
          </w:p>
        </w:tc>
      </w:tr>
      <w:tr w:rsidR="004706B1" w:rsidRPr="00390BDC" w14:paraId="53D07F96"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25D5947" w14:textId="4FE18935" w:rsidR="00703A5C" w:rsidRPr="00390BDC" w:rsidRDefault="00393A88"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b w:val="0"/>
                <w:bCs w:val="0"/>
                <w:color w:val="auto"/>
              </w:rPr>
              <w:t>多重農藥殘留分析</w:t>
            </w:r>
            <w:r w:rsidR="008238B9" w:rsidRPr="00390BDC">
              <w:rPr>
                <w:rFonts w:ascii="微軟正黑體" w:eastAsia="微軟正黑體" w:hAnsi="微軟正黑體" w:hint="eastAsia"/>
                <w:b w:val="0"/>
                <w:bCs w:val="0"/>
                <w:color w:val="auto"/>
              </w:rPr>
              <w:t>(410品項)</w:t>
            </w:r>
          </w:p>
        </w:tc>
        <w:tc>
          <w:tcPr>
            <w:tcW w:w="4962" w:type="dxa"/>
            <w:vAlign w:val="center"/>
          </w:tcPr>
          <w:p w14:paraId="3236E6DD" w14:textId="03024D2D" w:rsidR="00703A5C" w:rsidRPr="00390BDC" w:rsidRDefault="00DB3042"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008238B9" w:rsidRPr="00390BDC">
              <w:rPr>
                <w:rFonts w:ascii="微軟正黑體" w:eastAsia="微軟正黑體" w:hAnsi="微軟正黑體" w:hint="eastAsia"/>
                <w:color w:val="auto"/>
              </w:rPr>
              <w:t>1111901537</w:t>
            </w:r>
            <w:r w:rsidRPr="00390BDC">
              <w:rPr>
                <w:rFonts w:ascii="微軟正黑體" w:eastAsia="微軟正黑體" w:hAnsi="微軟正黑體" w:hint="eastAsia"/>
                <w:color w:val="auto"/>
              </w:rPr>
              <w:t>號-食品中殘留農藥檢驗方法-多重殘留分析方法(五)(MOHWP0055.0</w:t>
            </w:r>
            <w:r w:rsidR="008238B9" w:rsidRPr="00390BDC">
              <w:rPr>
                <w:rFonts w:ascii="微軟正黑體" w:eastAsia="微軟正黑體" w:hAnsi="微軟正黑體" w:hint="eastAsia"/>
                <w:color w:val="auto"/>
              </w:rPr>
              <w:t>5</w:t>
            </w:r>
            <w:r w:rsidRPr="00390BDC">
              <w:rPr>
                <w:rFonts w:ascii="微軟正黑體" w:eastAsia="微軟正黑體" w:hAnsi="微軟正黑體" w:hint="eastAsia"/>
                <w:color w:val="auto"/>
              </w:rPr>
              <w:t>)</w:t>
            </w:r>
          </w:p>
        </w:tc>
        <w:tc>
          <w:tcPr>
            <w:tcW w:w="2126" w:type="dxa"/>
            <w:vAlign w:val="center"/>
          </w:tcPr>
          <w:p w14:paraId="7F437F9A" w14:textId="6473E502" w:rsidR="00703A5C" w:rsidRPr="00390BDC" w:rsidRDefault="00890E1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蔬果類、穀類、乾豆類、茶類、乾燥蔬果、</w:t>
            </w:r>
            <w:proofErr w:type="gramStart"/>
            <w:r w:rsidRPr="00390BDC">
              <w:rPr>
                <w:rFonts w:ascii="微軟正黑體" w:eastAsia="微軟正黑體" w:hAnsi="微軟正黑體" w:hint="eastAsia"/>
                <w:color w:val="auto"/>
              </w:rPr>
              <w:t>香辛植物</w:t>
            </w:r>
            <w:proofErr w:type="gramEnd"/>
            <w:r w:rsidRPr="00390BDC">
              <w:rPr>
                <w:rFonts w:ascii="微軟正黑體" w:eastAsia="微軟正黑體" w:hAnsi="微軟正黑體" w:hint="eastAsia"/>
                <w:color w:val="auto"/>
              </w:rPr>
              <w:t>及其他草本植物</w:t>
            </w:r>
          </w:p>
        </w:tc>
        <w:tc>
          <w:tcPr>
            <w:tcW w:w="1384" w:type="dxa"/>
            <w:vAlign w:val="center"/>
          </w:tcPr>
          <w:p w14:paraId="5B83368C" w14:textId="343C2969" w:rsidR="00703A5C" w:rsidRPr="00390BDC" w:rsidRDefault="0045738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18A9C8E4"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00BB7876" w14:textId="0F4B3612" w:rsidR="00703A5C" w:rsidRPr="00390BDC" w:rsidRDefault="00393A88"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二</w:t>
            </w:r>
            <w:proofErr w:type="gramStart"/>
            <w:r w:rsidRPr="00390BDC">
              <w:rPr>
                <w:rFonts w:ascii="微軟正黑體" w:eastAsia="微軟正黑體" w:hAnsi="微軟正黑體" w:hint="eastAsia"/>
                <w:b w:val="0"/>
                <w:bCs w:val="0"/>
                <w:color w:val="auto"/>
              </w:rPr>
              <w:t>硫代胺基甲</w:t>
            </w:r>
            <w:proofErr w:type="gramEnd"/>
            <w:r w:rsidRPr="00390BDC">
              <w:rPr>
                <w:rFonts w:ascii="微軟正黑體" w:eastAsia="微軟正黑體" w:hAnsi="微軟正黑體" w:hint="eastAsia"/>
                <w:b w:val="0"/>
                <w:bCs w:val="0"/>
                <w:color w:val="auto"/>
              </w:rPr>
              <w:t>酸鹽</w:t>
            </w:r>
          </w:p>
        </w:tc>
        <w:tc>
          <w:tcPr>
            <w:tcW w:w="4962" w:type="dxa"/>
            <w:vAlign w:val="center"/>
          </w:tcPr>
          <w:p w14:paraId="3308E79D" w14:textId="453CB7FC" w:rsidR="00703A5C" w:rsidRPr="00390BDC" w:rsidRDefault="00DB3042"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第1071902338號-食品中殘留農藥檢驗方法-殺菌劑二</w:t>
            </w:r>
            <w:proofErr w:type="gramStart"/>
            <w:r w:rsidRPr="00390BDC">
              <w:rPr>
                <w:rFonts w:ascii="微軟正黑體" w:eastAsia="微軟正黑體" w:hAnsi="微軟正黑體" w:hint="eastAsia"/>
                <w:color w:val="auto"/>
              </w:rPr>
              <w:t>硫代胺基甲</w:t>
            </w:r>
            <w:proofErr w:type="gramEnd"/>
            <w:r w:rsidRPr="00390BDC">
              <w:rPr>
                <w:rFonts w:ascii="微軟正黑體" w:eastAsia="微軟正黑體" w:hAnsi="微軟正黑體" w:hint="eastAsia"/>
                <w:color w:val="auto"/>
              </w:rPr>
              <w:t>酸鹽類之檢驗(二)(MOHWP0054.04)</w:t>
            </w:r>
          </w:p>
        </w:tc>
        <w:tc>
          <w:tcPr>
            <w:tcW w:w="2126" w:type="dxa"/>
            <w:vAlign w:val="center"/>
          </w:tcPr>
          <w:p w14:paraId="77AA33F8" w14:textId="46B3D84C" w:rsidR="00703A5C" w:rsidRPr="00390BDC" w:rsidRDefault="00890E15"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蔬果類、穀類、乾豆類、茶類、</w:t>
            </w:r>
            <w:proofErr w:type="gramStart"/>
            <w:r w:rsidRPr="00390BDC">
              <w:rPr>
                <w:rFonts w:ascii="微軟正黑體" w:eastAsia="微軟正黑體" w:hAnsi="微軟正黑體" w:hint="eastAsia"/>
                <w:color w:val="auto"/>
              </w:rPr>
              <w:t>香辛植物</w:t>
            </w:r>
            <w:proofErr w:type="gramEnd"/>
            <w:r w:rsidRPr="00390BDC">
              <w:rPr>
                <w:rFonts w:ascii="微軟正黑體" w:eastAsia="微軟正黑體" w:hAnsi="微軟正黑體" w:hint="eastAsia"/>
                <w:color w:val="auto"/>
              </w:rPr>
              <w:t>及其他草本植物</w:t>
            </w:r>
          </w:p>
        </w:tc>
        <w:tc>
          <w:tcPr>
            <w:tcW w:w="1384" w:type="dxa"/>
            <w:vAlign w:val="center"/>
          </w:tcPr>
          <w:p w14:paraId="5798B6CD" w14:textId="5BE274A9" w:rsidR="00703A5C"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3954A861"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48C9451" w14:textId="404A0066"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粗蛋白</w:t>
            </w:r>
          </w:p>
        </w:tc>
        <w:tc>
          <w:tcPr>
            <w:tcW w:w="4962" w:type="dxa"/>
            <w:vAlign w:val="center"/>
          </w:tcPr>
          <w:p w14:paraId="6022B7D2" w14:textId="5359A2AC" w:rsidR="005F4C2D" w:rsidRPr="00390BDC" w:rsidRDefault="005F4C2D"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5035(1986)</w:t>
            </w:r>
          </w:p>
        </w:tc>
        <w:tc>
          <w:tcPr>
            <w:tcW w:w="2126" w:type="dxa"/>
            <w:vAlign w:val="center"/>
          </w:tcPr>
          <w:p w14:paraId="2EF2EFAC" w14:textId="5B09B786" w:rsidR="005F4C2D"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38E1610B" w14:textId="088F04CC" w:rsidR="005F4C2D"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TAF</w:t>
            </w:r>
          </w:p>
        </w:tc>
      </w:tr>
      <w:tr w:rsidR="004706B1" w:rsidRPr="00390BDC" w14:paraId="25E295AA"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7FCC72B7" w14:textId="19887138"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粗脂肪</w:t>
            </w:r>
          </w:p>
        </w:tc>
        <w:tc>
          <w:tcPr>
            <w:tcW w:w="4962" w:type="dxa"/>
            <w:vAlign w:val="center"/>
          </w:tcPr>
          <w:p w14:paraId="6159E2BF" w14:textId="49FB63E1" w:rsidR="005F4C2D" w:rsidRPr="00390BDC" w:rsidRDefault="005F4C2D"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5036(1984)</w:t>
            </w:r>
          </w:p>
        </w:tc>
        <w:tc>
          <w:tcPr>
            <w:tcW w:w="2126" w:type="dxa"/>
            <w:vAlign w:val="center"/>
          </w:tcPr>
          <w:p w14:paraId="505C946D" w14:textId="1ED28672"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0AB6E7AD" w14:textId="71B7CA4B"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TAF</w:t>
            </w:r>
          </w:p>
        </w:tc>
      </w:tr>
      <w:tr w:rsidR="004706B1" w:rsidRPr="00390BDC" w14:paraId="447428DA"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922EC2F" w14:textId="15C33A81" w:rsidR="00890E15" w:rsidRPr="00390BDC" w:rsidRDefault="00890E15"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脂肪酸(含</w:t>
            </w:r>
            <w:proofErr w:type="gramStart"/>
            <w:r w:rsidRPr="00390BDC">
              <w:rPr>
                <w:rFonts w:ascii="微軟正黑體" w:eastAsia="微軟正黑體" w:hAnsi="微軟正黑體" w:hint="eastAsia"/>
                <w:b w:val="0"/>
                <w:bCs w:val="0"/>
                <w:color w:val="auto"/>
              </w:rPr>
              <w:t>芥</w:t>
            </w:r>
            <w:proofErr w:type="gramEnd"/>
            <w:r w:rsidRPr="00390BDC">
              <w:rPr>
                <w:rFonts w:ascii="微軟正黑體" w:eastAsia="微軟正黑體" w:hAnsi="微軟正黑體" w:hint="eastAsia"/>
                <w:b w:val="0"/>
                <w:bCs w:val="0"/>
                <w:color w:val="auto"/>
              </w:rPr>
              <w:t>酸)</w:t>
            </w:r>
          </w:p>
        </w:tc>
        <w:tc>
          <w:tcPr>
            <w:tcW w:w="4962" w:type="dxa"/>
            <w:vAlign w:val="center"/>
          </w:tcPr>
          <w:p w14:paraId="0BCB984D" w14:textId="0F6880B0" w:rsidR="00890E15" w:rsidRPr="00390BDC" w:rsidRDefault="00890E15"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第1021950978 號-食品中脂肪酸之檢驗方法</w:t>
            </w:r>
          </w:p>
        </w:tc>
        <w:tc>
          <w:tcPr>
            <w:tcW w:w="2126" w:type="dxa"/>
            <w:vAlign w:val="center"/>
          </w:tcPr>
          <w:p w14:paraId="1C9E718E" w14:textId="24A01CDC" w:rsidR="00890E15" w:rsidRPr="00390BDC" w:rsidRDefault="00890E1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r w:rsidRPr="00390BDC">
              <w:rPr>
                <w:rFonts w:hint="eastAsia"/>
                <w:color w:val="auto"/>
              </w:rPr>
              <w:t>(</w:t>
            </w:r>
            <w:proofErr w:type="gramStart"/>
            <w:r w:rsidRPr="00390BDC">
              <w:rPr>
                <w:rFonts w:hint="eastAsia"/>
                <w:color w:val="auto"/>
              </w:rPr>
              <w:t>芥酸僅接</w:t>
            </w:r>
            <w:proofErr w:type="gramEnd"/>
            <w:r w:rsidRPr="00390BDC">
              <w:rPr>
                <w:rFonts w:hint="eastAsia"/>
                <w:color w:val="auto"/>
              </w:rPr>
              <w:t>油脂樣品</w:t>
            </w:r>
            <w:r w:rsidRPr="00390BDC">
              <w:rPr>
                <w:rFonts w:hint="eastAsia"/>
                <w:color w:val="auto"/>
              </w:rPr>
              <w:t>)</w:t>
            </w:r>
          </w:p>
        </w:tc>
        <w:tc>
          <w:tcPr>
            <w:tcW w:w="1384" w:type="dxa"/>
            <w:vAlign w:val="center"/>
          </w:tcPr>
          <w:p w14:paraId="0577152E" w14:textId="77777777" w:rsidR="00890E15" w:rsidRPr="00390BDC" w:rsidRDefault="00890E1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
        </w:tc>
      </w:tr>
      <w:tr w:rsidR="004706B1" w:rsidRPr="00390BDC" w14:paraId="1CA9C226"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00946EFB" w14:textId="325C4983"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水分</w:t>
            </w:r>
          </w:p>
        </w:tc>
        <w:tc>
          <w:tcPr>
            <w:tcW w:w="4962" w:type="dxa"/>
            <w:vAlign w:val="center"/>
          </w:tcPr>
          <w:p w14:paraId="59724CF4" w14:textId="75B17E2D" w:rsidR="005F4C2D" w:rsidRPr="00390BDC" w:rsidRDefault="005F4C2D"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503</w:t>
            </w:r>
            <w:r w:rsidRPr="00390BDC">
              <w:rPr>
                <w:rFonts w:ascii="微軟正黑體" w:eastAsia="微軟正黑體" w:hAnsi="微軟正黑體" w:hint="eastAsia"/>
                <w:color w:val="auto"/>
              </w:rPr>
              <w:t>3</w:t>
            </w:r>
            <w:r w:rsidRPr="00390BDC">
              <w:rPr>
                <w:rFonts w:ascii="微軟正黑體" w:eastAsia="微軟正黑體" w:hAnsi="微軟正黑體"/>
                <w:color w:val="auto"/>
              </w:rPr>
              <w:t>(1984)</w:t>
            </w:r>
            <w:r w:rsidR="00045B22" w:rsidRPr="00390BDC">
              <w:rPr>
                <w:rFonts w:ascii="微軟正黑體" w:eastAsia="微軟正黑體" w:hAnsi="微軟正黑體" w:hint="eastAsia"/>
                <w:color w:val="auto"/>
              </w:rPr>
              <w:t xml:space="preserve"> 第2.1節</w:t>
            </w:r>
          </w:p>
        </w:tc>
        <w:tc>
          <w:tcPr>
            <w:tcW w:w="2126" w:type="dxa"/>
            <w:vAlign w:val="center"/>
          </w:tcPr>
          <w:p w14:paraId="10FF0835" w14:textId="7A574118"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22EA96D9" w14:textId="2450E309"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TAF</w:t>
            </w:r>
          </w:p>
        </w:tc>
      </w:tr>
      <w:tr w:rsidR="004706B1" w:rsidRPr="00390BDC" w14:paraId="302B0B6F"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789F1F0" w14:textId="03C7255B" w:rsidR="005F4C2D" w:rsidRPr="00390BDC" w:rsidRDefault="005F4C2D" w:rsidP="007F43DD">
            <w:pPr>
              <w:spacing w:line="240" w:lineRule="exact"/>
              <w:jc w:val="both"/>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灰分</w:t>
            </w:r>
            <w:proofErr w:type="gramEnd"/>
          </w:p>
        </w:tc>
        <w:tc>
          <w:tcPr>
            <w:tcW w:w="4962" w:type="dxa"/>
            <w:vAlign w:val="center"/>
          </w:tcPr>
          <w:p w14:paraId="42135EA0" w14:textId="2E387FFD" w:rsidR="005F4C2D" w:rsidRPr="00390BDC" w:rsidRDefault="005F4C2D"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5034(1984)</w:t>
            </w:r>
          </w:p>
        </w:tc>
        <w:tc>
          <w:tcPr>
            <w:tcW w:w="2126" w:type="dxa"/>
            <w:vAlign w:val="center"/>
          </w:tcPr>
          <w:p w14:paraId="7C22032D" w14:textId="00692178" w:rsidR="005F4C2D"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3FE0DA7F" w14:textId="4E22A024" w:rsidR="005F4C2D"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TAF</w:t>
            </w:r>
          </w:p>
        </w:tc>
      </w:tr>
      <w:tr w:rsidR="004706B1" w:rsidRPr="00390BDC" w14:paraId="5691AA01"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7E627E3B" w14:textId="57578DD9" w:rsidR="00890E15" w:rsidRPr="00390BDC" w:rsidRDefault="00890E15" w:rsidP="007F43DD">
            <w:pPr>
              <w:spacing w:line="240" w:lineRule="exact"/>
              <w:jc w:val="both"/>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總糖</w:t>
            </w:r>
            <w:proofErr w:type="gramEnd"/>
          </w:p>
        </w:tc>
        <w:tc>
          <w:tcPr>
            <w:tcW w:w="4962" w:type="dxa"/>
            <w:vAlign w:val="center"/>
          </w:tcPr>
          <w:p w14:paraId="2391A6A1" w14:textId="03B36C4D" w:rsidR="00890E15" w:rsidRPr="00390BDC" w:rsidRDefault="00890E15"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12634(2006)</w:t>
            </w:r>
          </w:p>
        </w:tc>
        <w:tc>
          <w:tcPr>
            <w:tcW w:w="2126" w:type="dxa"/>
            <w:vAlign w:val="center"/>
          </w:tcPr>
          <w:p w14:paraId="25B23872" w14:textId="5C35B3DC" w:rsidR="00890E15" w:rsidRPr="00390BDC" w:rsidRDefault="00890E15"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412C2B9B" w14:textId="77777777" w:rsidR="00890E15" w:rsidRPr="00390BDC" w:rsidRDefault="00890E15"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
        </w:tc>
      </w:tr>
      <w:tr w:rsidR="004706B1" w:rsidRPr="00390BDC" w14:paraId="42DFC60F"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3DF0B40" w14:textId="2281DC9A" w:rsidR="00890E15" w:rsidRPr="00390BDC" w:rsidRDefault="00890E15"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膳食纖維</w:t>
            </w:r>
          </w:p>
        </w:tc>
        <w:tc>
          <w:tcPr>
            <w:tcW w:w="4962" w:type="dxa"/>
            <w:vAlign w:val="center"/>
          </w:tcPr>
          <w:p w14:paraId="0EBF6AEC" w14:textId="00588F9E" w:rsidR="00890E15" w:rsidRPr="00390BDC" w:rsidRDefault="00890E15"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AOAC Official Method 985.29</w:t>
            </w:r>
          </w:p>
        </w:tc>
        <w:tc>
          <w:tcPr>
            <w:tcW w:w="2126" w:type="dxa"/>
            <w:vAlign w:val="center"/>
          </w:tcPr>
          <w:p w14:paraId="60759CF3" w14:textId="1341F2C4" w:rsidR="00890E15" w:rsidRPr="00390BDC" w:rsidRDefault="00890E1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1B12FF7B" w14:textId="77777777" w:rsidR="00890E15" w:rsidRPr="00390BDC" w:rsidRDefault="00890E1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
        </w:tc>
      </w:tr>
      <w:tr w:rsidR="004706B1" w:rsidRPr="00390BDC" w14:paraId="4C2E4549"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4B226263" w14:textId="33A87CCF"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維生素D</w:t>
            </w:r>
          </w:p>
        </w:tc>
        <w:tc>
          <w:tcPr>
            <w:tcW w:w="4962" w:type="dxa"/>
            <w:vAlign w:val="center"/>
          </w:tcPr>
          <w:p w14:paraId="012548C2" w14:textId="4FAFA0FE" w:rsidR="005F4C2D" w:rsidRPr="00390BDC" w:rsidRDefault="005F4C2D"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color w:val="auto"/>
              </w:rPr>
              <w:t>107</w:t>
            </w:r>
            <w:r w:rsidRPr="00390BDC">
              <w:rPr>
                <w:color w:val="auto"/>
              </w:rPr>
              <w:t>年</w:t>
            </w:r>
            <w:r w:rsidRPr="00390BDC">
              <w:rPr>
                <w:color w:val="auto"/>
              </w:rPr>
              <w:t>1</w:t>
            </w:r>
            <w:r w:rsidRPr="00390BDC">
              <w:rPr>
                <w:color w:val="auto"/>
              </w:rPr>
              <w:t>月</w:t>
            </w:r>
            <w:r w:rsidRPr="00390BDC">
              <w:rPr>
                <w:color w:val="auto"/>
              </w:rPr>
              <w:t>11</w:t>
            </w:r>
            <w:r w:rsidRPr="00390BDC">
              <w:rPr>
                <w:color w:val="auto"/>
              </w:rPr>
              <w:t>日</w:t>
            </w:r>
            <w:r w:rsidRPr="00390BDC">
              <w:rPr>
                <w:rFonts w:hint="eastAsia"/>
                <w:color w:val="auto"/>
              </w:rPr>
              <w:t>建議檢驗方法</w:t>
            </w:r>
            <w:r w:rsidRPr="00390BDC">
              <w:rPr>
                <w:rFonts w:ascii="微軟正黑體" w:eastAsia="微軟正黑體" w:hAnsi="微軟正黑體" w:hint="eastAsia"/>
                <w:color w:val="auto"/>
              </w:rPr>
              <w:t>食品中維生素D2、D3及K1之檢驗方法(TFDAA0068.00)</w:t>
            </w:r>
          </w:p>
        </w:tc>
        <w:tc>
          <w:tcPr>
            <w:tcW w:w="2126" w:type="dxa"/>
            <w:vAlign w:val="center"/>
          </w:tcPr>
          <w:p w14:paraId="0E64F752" w14:textId="58703D45"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配方食品</w:t>
            </w:r>
          </w:p>
        </w:tc>
        <w:tc>
          <w:tcPr>
            <w:tcW w:w="1384" w:type="dxa"/>
            <w:vAlign w:val="center"/>
          </w:tcPr>
          <w:p w14:paraId="5270CB26" w14:textId="77777777"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
        </w:tc>
      </w:tr>
      <w:tr w:rsidR="004706B1" w:rsidRPr="00390BDC" w14:paraId="26332A73"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5CFA7294" w14:textId="4259B2E0" w:rsidR="00393A88" w:rsidRPr="00390BDC" w:rsidRDefault="00886B9C"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黃</w:t>
            </w:r>
            <w:proofErr w:type="gramStart"/>
            <w:r w:rsidRPr="00390BDC">
              <w:rPr>
                <w:rFonts w:ascii="微軟正黑體" w:eastAsia="微軟正黑體" w:hAnsi="微軟正黑體" w:hint="eastAsia"/>
                <w:b w:val="0"/>
                <w:bCs w:val="0"/>
                <w:color w:val="auto"/>
              </w:rPr>
              <w:t>麴</w:t>
            </w:r>
            <w:proofErr w:type="gramEnd"/>
            <w:r w:rsidRPr="00390BDC">
              <w:rPr>
                <w:rFonts w:ascii="微軟正黑體" w:eastAsia="微軟正黑體" w:hAnsi="微軟正黑體" w:hint="eastAsia"/>
                <w:b w:val="0"/>
                <w:bCs w:val="0"/>
                <w:color w:val="auto"/>
              </w:rPr>
              <w:t>毒素</w:t>
            </w:r>
          </w:p>
        </w:tc>
        <w:tc>
          <w:tcPr>
            <w:tcW w:w="4962" w:type="dxa"/>
            <w:vAlign w:val="center"/>
          </w:tcPr>
          <w:p w14:paraId="0F0A7CFF" w14:textId="3BD1190D" w:rsidR="00393A88" w:rsidRPr="00390BDC" w:rsidRDefault="009556B6"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第1091901654號-食品中黴菌毒素檢驗方法－黃</w:t>
            </w:r>
            <w:proofErr w:type="gramStart"/>
            <w:r w:rsidRPr="00390BDC">
              <w:rPr>
                <w:rFonts w:ascii="微軟正黑體" w:eastAsia="微軟正黑體" w:hAnsi="微軟正黑體" w:hint="eastAsia"/>
                <w:color w:val="auto"/>
              </w:rPr>
              <w:t>麴</w:t>
            </w:r>
            <w:proofErr w:type="gramEnd"/>
            <w:r w:rsidRPr="00390BDC">
              <w:rPr>
                <w:rFonts w:ascii="微軟正黑體" w:eastAsia="微軟正黑體" w:hAnsi="微軟正黑體" w:hint="eastAsia"/>
                <w:color w:val="auto"/>
              </w:rPr>
              <w:t>毒素之檢驗 (MOHWT0001.04)</w:t>
            </w:r>
          </w:p>
        </w:tc>
        <w:tc>
          <w:tcPr>
            <w:tcW w:w="2126" w:type="dxa"/>
            <w:vAlign w:val="center"/>
          </w:tcPr>
          <w:p w14:paraId="206A0553" w14:textId="6C4FDCFC" w:rsidR="00393A88"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香辛料</w:t>
            </w:r>
            <w:proofErr w:type="gramEnd"/>
            <w:r w:rsidRPr="00390BDC">
              <w:rPr>
                <w:rFonts w:ascii="微軟正黑體" w:eastAsia="微軟正黑體" w:hAnsi="微軟正黑體" w:hint="eastAsia"/>
                <w:color w:val="auto"/>
              </w:rPr>
              <w:t>、穀類、果乾類、食用油脂、堅果類、</w:t>
            </w:r>
            <w:proofErr w:type="gramStart"/>
            <w:r w:rsidRPr="00390BDC">
              <w:rPr>
                <w:rFonts w:ascii="微軟正黑體" w:eastAsia="微軟正黑體" w:hAnsi="微軟正黑體" w:hint="eastAsia"/>
                <w:color w:val="auto"/>
              </w:rPr>
              <w:t>油籽類</w:t>
            </w:r>
            <w:proofErr w:type="gramEnd"/>
            <w:r w:rsidRPr="00390BDC">
              <w:rPr>
                <w:rFonts w:ascii="微軟正黑體" w:eastAsia="微軟正黑體" w:hAnsi="微軟正黑體" w:hint="eastAsia"/>
                <w:color w:val="auto"/>
              </w:rPr>
              <w:t>、黃豆類及其製品</w:t>
            </w:r>
          </w:p>
        </w:tc>
        <w:tc>
          <w:tcPr>
            <w:tcW w:w="1384" w:type="dxa"/>
            <w:vAlign w:val="center"/>
          </w:tcPr>
          <w:p w14:paraId="1E5B0DF5" w14:textId="725B26A8" w:rsidR="00393A88"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67F4D4B6"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595B5FBC" w14:textId="7E297651" w:rsidR="00393A88" w:rsidRPr="00390BDC" w:rsidRDefault="00886B9C" w:rsidP="007F43DD">
            <w:pPr>
              <w:spacing w:line="240" w:lineRule="exact"/>
              <w:jc w:val="both"/>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赭麴</w:t>
            </w:r>
            <w:proofErr w:type="gramEnd"/>
            <w:r w:rsidRPr="00390BDC">
              <w:rPr>
                <w:rFonts w:ascii="微軟正黑體" w:eastAsia="微軟正黑體" w:hAnsi="微軟正黑體" w:hint="eastAsia"/>
                <w:b w:val="0"/>
                <w:bCs w:val="0"/>
                <w:color w:val="auto"/>
              </w:rPr>
              <w:t>毒素</w:t>
            </w:r>
          </w:p>
        </w:tc>
        <w:tc>
          <w:tcPr>
            <w:tcW w:w="4962" w:type="dxa"/>
            <w:vAlign w:val="center"/>
          </w:tcPr>
          <w:p w14:paraId="2174847E" w14:textId="467DDDD0" w:rsidR="00393A88" w:rsidRPr="00390BDC" w:rsidRDefault="00EE04AA"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第1101902181號-食品中黴菌毒素檢驗方法－</w:t>
            </w:r>
            <w:proofErr w:type="gramStart"/>
            <w:r w:rsidRPr="00390BDC">
              <w:rPr>
                <w:rFonts w:ascii="微軟正黑體" w:eastAsia="微軟正黑體" w:hAnsi="微軟正黑體" w:hint="eastAsia"/>
                <w:color w:val="auto"/>
              </w:rPr>
              <w:t>赭麴</w:t>
            </w:r>
            <w:proofErr w:type="gramEnd"/>
            <w:r w:rsidRPr="00390BDC">
              <w:rPr>
                <w:rFonts w:ascii="微軟正黑體" w:eastAsia="微軟正黑體" w:hAnsi="微軟正黑體" w:hint="eastAsia"/>
                <w:color w:val="auto"/>
              </w:rPr>
              <w:t>毒素A之檢驗(MOHWT0016.04)</w:t>
            </w:r>
          </w:p>
        </w:tc>
        <w:tc>
          <w:tcPr>
            <w:tcW w:w="2126" w:type="dxa"/>
            <w:vAlign w:val="center"/>
          </w:tcPr>
          <w:p w14:paraId="0E0B9D69" w14:textId="784E5B41" w:rsidR="00393A88" w:rsidRPr="00390BDC" w:rsidRDefault="00EE04AA"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穀類、供直接食用之花生及花生加工品、 果乾類、</w:t>
            </w:r>
            <w:proofErr w:type="gramStart"/>
            <w:r w:rsidRPr="00390BDC">
              <w:rPr>
                <w:rFonts w:ascii="微軟正黑體" w:eastAsia="微軟正黑體" w:hAnsi="微軟正黑體" w:hint="eastAsia"/>
                <w:color w:val="auto"/>
              </w:rPr>
              <w:t>香辛植物</w:t>
            </w:r>
            <w:proofErr w:type="gramEnd"/>
            <w:r w:rsidRPr="00390BDC">
              <w:rPr>
                <w:rFonts w:ascii="微軟正黑體" w:eastAsia="微軟正黑體" w:hAnsi="微軟正黑體" w:hint="eastAsia"/>
                <w:color w:val="auto"/>
              </w:rPr>
              <w:t>、嬰幼兒食品、</w:t>
            </w:r>
            <w:proofErr w:type="gramStart"/>
            <w:r w:rsidRPr="00390BDC">
              <w:rPr>
                <w:rFonts w:ascii="微軟正黑體" w:eastAsia="微軟正黑體" w:hAnsi="微軟正黑體" w:hint="eastAsia"/>
                <w:color w:val="auto"/>
              </w:rPr>
              <w:t>幾丁聚醣</w:t>
            </w:r>
            <w:proofErr w:type="gramEnd"/>
            <w:r w:rsidRPr="00390BDC">
              <w:rPr>
                <w:rFonts w:ascii="微軟正黑體" w:eastAsia="微軟正黑體" w:hAnsi="微軟正黑體" w:hint="eastAsia"/>
                <w:color w:val="auto"/>
              </w:rPr>
              <w:t>、咖啡、酒類及葡萄汁</w:t>
            </w:r>
          </w:p>
        </w:tc>
        <w:tc>
          <w:tcPr>
            <w:tcW w:w="1384" w:type="dxa"/>
            <w:vAlign w:val="center"/>
          </w:tcPr>
          <w:p w14:paraId="6EA26B21" w14:textId="66980567" w:rsidR="00393A88" w:rsidRPr="00390BDC" w:rsidRDefault="00F31F1E"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0783513D" w14:textId="77777777" w:rsidTr="00C91F64">
        <w:trPr>
          <w:cnfStyle w:val="000000100000" w:firstRow="0" w:lastRow="0" w:firstColumn="0" w:lastColumn="0" w:oddVBand="0" w:evenVBand="0" w:oddHBand="1"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BFCBCD8" w14:textId="00947FF6" w:rsidR="00393A88" w:rsidRPr="00390BDC" w:rsidRDefault="00886B9C"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多重毒素11項</w:t>
            </w:r>
          </w:p>
        </w:tc>
        <w:tc>
          <w:tcPr>
            <w:tcW w:w="4962" w:type="dxa"/>
            <w:vAlign w:val="center"/>
          </w:tcPr>
          <w:p w14:paraId="39E58163" w14:textId="6C40C323" w:rsidR="00393A88" w:rsidRPr="00390BDC" w:rsidRDefault="00C91F64" w:rsidP="00C91F64">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1141902179</w:t>
            </w:r>
            <w:r w:rsidRPr="00390BDC">
              <w:rPr>
                <w:rFonts w:ascii="微軟正黑體" w:eastAsia="微軟正黑體" w:hAnsi="微軟正黑體" w:hint="eastAsia"/>
                <w:color w:val="auto"/>
              </w:rPr>
              <w:t>號</w:t>
            </w:r>
            <w:r w:rsidR="004362C4" w:rsidRPr="00390BDC">
              <w:rPr>
                <w:rFonts w:ascii="微軟正黑體" w:eastAsia="微軟正黑體" w:hAnsi="微軟正黑體" w:hint="eastAsia"/>
                <w:color w:val="auto"/>
              </w:rPr>
              <w:t>-</w:t>
            </w:r>
            <w:r w:rsidRPr="00390BDC">
              <w:rPr>
                <w:rFonts w:ascii="微軟正黑體" w:eastAsia="微軟正黑體" w:hAnsi="微軟正黑體" w:hint="eastAsia"/>
                <w:color w:val="auto"/>
              </w:rPr>
              <w:t>食品中真菌毒素檢驗方法－多重毒素之檢驗</w:t>
            </w:r>
            <w:r w:rsidR="009556B6" w:rsidRPr="00390BDC">
              <w:rPr>
                <w:rFonts w:ascii="微軟正黑體" w:eastAsia="微軟正黑體" w:hAnsi="微軟正黑體" w:hint="eastAsia"/>
                <w:color w:val="auto"/>
              </w:rPr>
              <w:t>(MOHWT0010.0</w:t>
            </w:r>
            <w:r w:rsidRPr="00390BDC">
              <w:rPr>
                <w:rFonts w:ascii="微軟正黑體" w:eastAsia="微軟正黑體" w:hAnsi="微軟正黑體" w:hint="eastAsia"/>
                <w:color w:val="auto"/>
              </w:rPr>
              <w:t>3</w:t>
            </w:r>
            <w:r w:rsidR="009556B6" w:rsidRPr="00390BDC">
              <w:rPr>
                <w:rFonts w:ascii="微軟正黑體" w:eastAsia="微軟正黑體" w:hAnsi="微軟正黑體" w:hint="eastAsia"/>
                <w:color w:val="auto"/>
              </w:rPr>
              <w:t>)</w:t>
            </w:r>
          </w:p>
        </w:tc>
        <w:tc>
          <w:tcPr>
            <w:tcW w:w="2126" w:type="dxa"/>
            <w:vAlign w:val="center"/>
          </w:tcPr>
          <w:p w14:paraId="34A1816A" w14:textId="2BFB9860" w:rsidR="00393A88"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穀類及其製品</w:t>
            </w:r>
          </w:p>
        </w:tc>
        <w:tc>
          <w:tcPr>
            <w:tcW w:w="1384" w:type="dxa"/>
            <w:vAlign w:val="center"/>
          </w:tcPr>
          <w:p w14:paraId="32EEA02B" w14:textId="371B6413" w:rsidR="00393A88" w:rsidRPr="00390BDC" w:rsidRDefault="006E2544"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r w:rsidR="00390BDC" w:rsidRPr="00390BDC">
              <w:rPr>
                <w:rFonts w:ascii="微軟正黑體" w:eastAsia="微軟正黑體" w:hAnsi="微軟正黑體" w:hint="eastAsia"/>
                <w:color w:val="auto"/>
                <w:u w:val="single"/>
              </w:rPr>
              <w:t>、</w:t>
            </w:r>
            <w:r w:rsidR="00390BDC" w:rsidRPr="00390BDC">
              <w:rPr>
                <w:rFonts w:ascii="微軟正黑體" w:eastAsia="微軟正黑體" w:hAnsi="微軟正黑體"/>
                <w:color w:val="auto"/>
                <w:u w:val="single"/>
              </w:rPr>
              <w:t>TAF</w:t>
            </w:r>
          </w:p>
        </w:tc>
      </w:tr>
      <w:tr w:rsidR="004706B1" w:rsidRPr="00390BDC" w14:paraId="5C6DAE97"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094315FA" w14:textId="12947A36"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防腐劑(</w:t>
            </w:r>
            <w:proofErr w:type="gramStart"/>
            <w:r w:rsidRPr="00390BDC">
              <w:rPr>
                <w:rFonts w:ascii="微軟正黑體" w:eastAsia="微軟正黑體" w:hAnsi="微軟正黑體" w:hint="eastAsia"/>
                <w:b w:val="0"/>
                <w:bCs w:val="0"/>
                <w:color w:val="auto"/>
              </w:rPr>
              <w:t>酸類+酯類</w:t>
            </w:r>
            <w:proofErr w:type="gramEnd"/>
            <w:r w:rsidRPr="00390BDC">
              <w:rPr>
                <w:rFonts w:ascii="微軟正黑體" w:eastAsia="微軟正黑體" w:hAnsi="微軟正黑體" w:hint="eastAsia"/>
                <w:b w:val="0"/>
                <w:bCs w:val="0"/>
                <w:color w:val="auto"/>
              </w:rPr>
              <w:t>)</w:t>
            </w:r>
          </w:p>
        </w:tc>
        <w:tc>
          <w:tcPr>
            <w:tcW w:w="4962" w:type="dxa"/>
            <w:vAlign w:val="center"/>
          </w:tcPr>
          <w:p w14:paraId="6DAED52F" w14:textId="1B51B186" w:rsidR="005F4C2D" w:rsidRPr="00390BDC" w:rsidRDefault="005F4C2D"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108年1月30日</w:t>
            </w: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第1081900155號-食品中防腐劑之檢驗方法 (MOHWA0020.03)</w:t>
            </w:r>
          </w:p>
        </w:tc>
        <w:tc>
          <w:tcPr>
            <w:tcW w:w="2126" w:type="dxa"/>
            <w:vAlign w:val="center"/>
          </w:tcPr>
          <w:p w14:paraId="67356335" w14:textId="1C39A147"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062BE144" w14:textId="0ED6FA47"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2E67AF" w:rsidRPr="00390BDC" w14:paraId="48E6415D"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B66810A" w14:textId="4BFB53C4" w:rsidR="002E67AF" w:rsidRPr="00390BDC" w:rsidRDefault="002E67AF" w:rsidP="007F43DD">
            <w:pPr>
              <w:spacing w:line="240" w:lineRule="exact"/>
              <w:jc w:val="both"/>
              <w:rPr>
                <w:rFonts w:ascii="微軟正黑體" w:eastAsia="微軟正黑體" w:hAnsi="微軟正黑體"/>
              </w:rPr>
            </w:pPr>
            <w:r w:rsidRPr="00390BDC">
              <w:rPr>
                <w:rFonts w:ascii="微軟正黑體" w:eastAsia="微軟正黑體" w:hAnsi="微軟正黑體" w:hint="eastAsia"/>
                <w:b w:val="0"/>
                <w:bCs w:val="0"/>
                <w:color w:val="auto"/>
              </w:rPr>
              <w:t>甜味劑13項</w:t>
            </w:r>
          </w:p>
        </w:tc>
        <w:tc>
          <w:tcPr>
            <w:tcW w:w="4962" w:type="dxa"/>
            <w:vAlign w:val="center"/>
          </w:tcPr>
          <w:p w14:paraId="36714156" w14:textId="268B1C75" w:rsidR="002E67AF" w:rsidRPr="00390BDC" w:rsidRDefault="002E67A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109年9月9日</w:t>
            </w: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 1091901745 號食品中甜味劑之檢驗方法－多重分析</w:t>
            </w:r>
            <w:r w:rsidRPr="00390BDC">
              <w:rPr>
                <w:rFonts w:ascii="微軟正黑體" w:eastAsia="微軟正黑體" w:hAnsi="微軟正黑體" w:hint="eastAsia"/>
                <w:color w:val="auto"/>
              </w:rPr>
              <w:t>(</w:t>
            </w:r>
            <w:r w:rsidRPr="00390BDC">
              <w:rPr>
                <w:rFonts w:ascii="微軟正黑體" w:eastAsia="微軟正黑體" w:hAnsi="微軟正黑體"/>
                <w:color w:val="auto"/>
              </w:rPr>
              <w:t>MOHWA0030.00</w:t>
            </w:r>
            <w:r w:rsidRPr="00390BDC">
              <w:rPr>
                <w:rFonts w:ascii="微軟正黑體" w:eastAsia="微軟正黑體" w:hAnsi="微軟正黑體" w:hint="eastAsia"/>
                <w:color w:val="auto"/>
              </w:rPr>
              <w:t>)</w:t>
            </w:r>
          </w:p>
        </w:tc>
        <w:tc>
          <w:tcPr>
            <w:tcW w:w="2126" w:type="dxa"/>
            <w:vAlign w:val="center"/>
          </w:tcPr>
          <w:p w14:paraId="31E45EE1" w14:textId="33BACA2A" w:rsidR="002E67AF" w:rsidRPr="00390BDC" w:rsidRDefault="002E67AF" w:rsidP="007F43DD">
            <w:pPr>
              <w:spacing w:line="240" w:lineRule="exact"/>
              <w:jc w:val="both"/>
              <w:cnfStyle w:val="000000100000" w:firstRow="0" w:lastRow="0" w:firstColumn="0" w:lastColumn="0" w:oddVBand="0" w:evenVBand="0" w:oddHBand="1" w:evenHBand="0" w:firstRowFirstColumn="0" w:firstRowLastColumn="0" w:lastRowFirstColumn="0" w:lastRowLastColumn="0"/>
            </w:pPr>
            <w:r w:rsidRPr="00390BDC">
              <w:rPr>
                <w:rFonts w:hint="eastAsia"/>
                <w:color w:val="auto"/>
              </w:rPr>
              <w:t>食品</w:t>
            </w:r>
          </w:p>
        </w:tc>
        <w:tc>
          <w:tcPr>
            <w:tcW w:w="1384" w:type="dxa"/>
            <w:vAlign w:val="center"/>
          </w:tcPr>
          <w:p w14:paraId="2118A107" w14:textId="3EF805AD" w:rsidR="002E67AF" w:rsidRPr="00390BDC" w:rsidRDefault="00D06D14"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1E11B38F"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0D7288A4" w14:textId="327EE69E" w:rsidR="005F4C2D" w:rsidRPr="00390BDC" w:rsidRDefault="005F4C2D" w:rsidP="007F43DD">
            <w:pPr>
              <w:spacing w:line="240" w:lineRule="exact"/>
              <w:jc w:val="both"/>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丙酸</w:t>
            </w:r>
            <w:proofErr w:type="gramEnd"/>
          </w:p>
        </w:tc>
        <w:tc>
          <w:tcPr>
            <w:tcW w:w="4962" w:type="dxa"/>
            <w:vAlign w:val="center"/>
          </w:tcPr>
          <w:p w14:paraId="7DF0BF9C" w14:textId="43F071F6" w:rsidR="005F4C2D" w:rsidRPr="00390BDC" w:rsidRDefault="005F4C2D"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第1101902420號-食品中防腐劑之檢驗方法-</w:t>
            </w:r>
            <w:proofErr w:type="gramStart"/>
            <w:r w:rsidRPr="00390BDC">
              <w:rPr>
                <w:rFonts w:ascii="微軟正黑體" w:eastAsia="微軟正黑體" w:hAnsi="微軟正黑體" w:hint="eastAsia"/>
                <w:color w:val="auto"/>
              </w:rPr>
              <w:t>丙酸之</w:t>
            </w:r>
            <w:proofErr w:type="gramEnd"/>
            <w:r w:rsidRPr="00390BDC">
              <w:rPr>
                <w:rFonts w:ascii="微軟正黑體" w:eastAsia="微軟正黑體" w:hAnsi="微軟正黑體" w:hint="eastAsia"/>
                <w:color w:val="auto"/>
              </w:rPr>
              <w:t>檢驗(MOHWA0011.03)</w:t>
            </w:r>
          </w:p>
        </w:tc>
        <w:tc>
          <w:tcPr>
            <w:tcW w:w="2126" w:type="dxa"/>
            <w:vAlign w:val="center"/>
          </w:tcPr>
          <w:p w14:paraId="17F3C12E" w14:textId="3F139BAB"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7D46BEC6" w14:textId="1A06266F" w:rsidR="005F4C2D" w:rsidRPr="00390BDC" w:rsidRDefault="00D832E8"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p>
        </w:tc>
      </w:tr>
      <w:tr w:rsidR="004706B1" w:rsidRPr="00390BDC" w14:paraId="5D8725A2"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62C06F2" w14:textId="6BA107E8"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二氧化硫</w:t>
            </w:r>
          </w:p>
        </w:tc>
        <w:tc>
          <w:tcPr>
            <w:tcW w:w="4962" w:type="dxa"/>
            <w:vAlign w:val="center"/>
          </w:tcPr>
          <w:p w14:paraId="121358DE" w14:textId="6EC4FFDF" w:rsidR="005F4C2D" w:rsidRPr="00390BDC" w:rsidRDefault="004A4B91"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w:t>
            </w:r>
            <w:r w:rsidR="005F4C2D" w:rsidRPr="00390BDC">
              <w:rPr>
                <w:rFonts w:ascii="微軟正黑體" w:eastAsia="微軟正黑體" w:hAnsi="微軟正黑體" w:hint="eastAsia"/>
                <w:color w:val="auto"/>
              </w:rPr>
              <w:t>授食字</w:t>
            </w:r>
            <w:proofErr w:type="gramEnd"/>
            <w:r w:rsidR="005F4C2D" w:rsidRPr="00390BDC">
              <w:rPr>
                <w:rFonts w:ascii="微軟正黑體" w:eastAsia="微軟正黑體" w:hAnsi="微軟正黑體" w:hint="eastAsia"/>
                <w:color w:val="auto"/>
              </w:rPr>
              <w:t>第</w:t>
            </w:r>
            <w:r w:rsidRPr="00390BDC">
              <w:rPr>
                <w:rFonts w:ascii="微軟正黑體" w:eastAsia="微軟正黑體" w:hAnsi="微軟正黑體" w:hint="eastAsia"/>
                <w:color w:val="auto"/>
              </w:rPr>
              <w:t>1111902258</w:t>
            </w:r>
            <w:r w:rsidR="005F4C2D" w:rsidRPr="00390BDC">
              <w:rPr>
                <w:rFonts w:ascii="微軟正黑體" w:eastAsia="微軟正黑體" w:hAnsi="微軟正黑體" w:hint="eastAsia"/>
                <w:color w:val="auto"/>
              </w:rPr>
              <w:t>號-食品中二氧化硫之檢驗方法(MOHWA0013.0</w:t>
            </w:r>
            <w:r w:rsidRPr="00390BDC">
              <w:rPr>
                <w:rFonts w:ascii="微軟正黑體" w:eastAsia="微軟正黑體" w:hAnsi="微軟正黑體" w:hint="eastAsia"/>
                <w:color w:val="auto"/>
              </w:rPr>
              <w:t>3</w:t>
            </w:r>
            <w:r w:rsidR="005F4C2D" w:rsidRPr="00390BDC">
              <w:rPr>
                <w:rFonts w:ascii="微軟正黑體" w:eastAsia="微軟正黑體" w:hAnsi="微軟正黑體" w:hint="eastAsia"/>
                <w:color w:val="auto"/>
              </w:rPr>
              <w:t>)</w:t>
            </w:r>
          </w:p>
        </w:tc>
        <w:tc>
          <w:tcPr>
            <w:tcW w:w="2126" w:type="dxa"/>
            <w:vAlign w:val="center"/>
          </w:tcPr>
          <w:p w14:paraId="0B45064E" w14:textId="6E47C19D" w:rsidR="005F4C2D"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720FA703" w14:textId="60057668" w:rsidR="005F4C2D" w:rsidRPr="00390BDC" w:rsidRDefault="003F561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006E2544" w:rsidRPr="00390BDC">
              <w:rPr>
                <w:rFonts w:ascii="微軟正黑體" w:eastAsia="微軟正黑體" w:hAnsi="微軟正黑體" w:hint="eastAsia"/>
                <w:color w:val="auto"/>
              </w:rPr>
              <w:t>、TAF</w:t>
            </w:r>
          </w:p>
        </w:tc>
      </w:tr>
      <w:tr w:rsidR="004706B1" w:rsidRPr="00390BDC" w14:paraId="3EDC7F39"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53DF6FC1" w14:textId="18F02EC3" w:rsidR="003F561F" w:rsidRPr="00390BDC" w:rsidRDefault="003F561F"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過氧化氫</w:t>
            </w:r>
          </w:p>
        </w:tc>
        <w:tc>
          <w:tcPr>
            <w:tcW w:w="4962" w:type="dxa"/>
            <w:vAlign w:val="center"/>
          </w:tcPr>
          <w:p w14:paraId="3DCF0FA9" w14:textId="52387110" w:rsidR="003F561F" w:rsidRPr="00390BDC" w:rsidRDefault="003F561F"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102年9月6日</w:t>
            </w: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第1021950329號 - 食品中過氧化氫之檢驗方法 (MOHWA0017.01)</w:t>
            </w:r>
          </w:p>
        </w:tc>
        <w:tc>
          <w:tcPr>
            <w:tcW w:w="2126" w:type="dxa"/>
            <w:vAlign w:val="center"/>
          </w:tcPr>
          <w:p w14:paraId="4B98AA59" w14:textId="51DBA3B6" w:rsidR="003F561F" w:rsidRPr="00390BDC" w:rsidRDefault="003F561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3ACBFE03" w14:textId="466F7735" w:rsidR="003F561F" w:rsidRPr="00390BDC" w:rsidRDefault="003F561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2EA0475E"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7CEEE7F" w14:textId="2B6D6BBF" w:rsidR="003F561F" w:rsidRPr="00390BDC" w:rsidRDefault="003F561F"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硼酸及其鹽類</w:t>
            </w:r>
          </w:p>
        </w:tc>
        <w:tc>
          <w:tcPr>
            <w:tcW w:w="4962" w:type="dxa"/>
            <w:vAlign w:val="center"/>
          </w:tcPr>
          <w:p w14:paraId="58A06D67" w14:textId="2D15477A" w:rsidR="003F561F" w:rsidRPr="00390BDC" w:rsidRDefault="003F561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102</w:t>
            </w:r>
            <w:r w:rsidRPr="00390BDC">
              <w:rPr>
                <w:rFonts w:ascii="微軟正黑體" w:eastAsia="微軟正黑體" w:hAnsi="微軟正黑體" w:hint="eastAsia"/>
                <w:color w:val="auto"/>
              </w:rPr>
              <w:t>年</w:t>
            </w:r>
            <w:r w:rsidRPr="00390BDC">
              <w:rPr>
                <w:rFonts w:ascii="微軟正黑體" w:eastAsia="微軟正黑體" w:hAnsi="微軟正黑體"/>
                <w:color w:val="auto"/>
              </w:rPr>
              <w:t>9</w:t>
            </w:r>
            <w:r w:rsidRPr="00390BDC">
              <w:rPr>
                <w:rFonts w:ascii="微軟正黑體" w:eastAsia="微軟正黑體" w:hAnsi="微軟正黑體" w:hint="eastAsia"/>
                <w:color w:val="auto"/>
              </w:rPr>
              <w:t>月</w:t>
            </w:r>
            <w:r w:rsidRPr="00390BDC">
              <w:rPr>
                <w:rFonts w:ascii="微軟正黑體" w:eastAsia="微軟正黑體" w:hAnsi="微軟正黑體"/>
                <w:color w:val="auto"/>
              </w:rPr>
              <w:t>6</w:t>
            </w:r>
            <w:r w:rsidRPr="00390BDC">
              <w:rPr>
                <w:rFonts w:ascii="微軟正黑體" w:eastAsia="微軟正黑體" w:hAnsi="微軟正黑體" w:hint="eastAsia"/>
                <w:color w:val="auto"/>
              </w:rPr>
              <w:t>日</w:t>
            </w: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1021950329</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食品中硼酸及其鹽類之檢驗方法</w:t>
            </w:r>
            <w:r w:rsidRPr="00390BDC">
              <w:rPr>
                <w:rFonts w:ascii="微軟正黑體" w:eastAsia="微軟正黑體" w:hAnsi="微軟正黑體"/>
                <w:color w:val="auto"/>
              </w:rPr>
              <w:t>(MOHWA0014.01)</w:t>
            </w:r>
          </w:p>
        </w:tc>
        <w:tc>
          <w:tcPr>
            <w:tcW w:w="2126" w:type="dxa"/>
            <w:vAlign w:val="center"/>
          </w:tcPr>
          <w:p w14:paraId="1D91FE95" w14:textId="72246ABC" w:rsidR="003F561F" w:rsidRPr="00390BDC" w:rsidRDefault="003F561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04E05EC4" w14:textId="3D3D123B" w:rsidR="003F561F" w:rsidRPr="00390BDC" w:rsidRDefault="003F561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71AFCB38" w14:textId="77777777" w:rsidTr="00DA3AC5">
        <w:trPr>
          <w:trHeight w:val="521"/>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2ADE181" w14:textId="6B753757"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抗氧化劑</w:t>
            </w:r>
          </w:p>
        </w:tc>
        <w:tc>
          <w:tcPr>
            <w:tcW w:w="4962" w:type="dxa"/>
            <w:vAlign w:val="center"/>
          </w:tcPr>
          <w:p w14:paraId="43B0F96A" w14:textId="3E267176" w:rsidR="005F4C2D" w:rsidRPr="00390BDC" w:rsidRDefault="005F4C2D"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第1081900166號食品中抗氧化劑之檢驗方法－多重分析方法(MOHWA0021.02)</w:t>
            </w:r>
          </w:p>
        </w:tc>
        <w:tc>
          <w:tcPr>
            <w:tcW w:w="2126" w:type="dxa"/>
            <w:vAlign w:val="center"/>
          </w:tcPr>
          <w:p w14:paraId="775D3265" w14:textId="53C4B57A" w:rsidR="005F4C2D" w:rsidRPr="00390BDC" w:rsidRDefault="003F561F" w:rsidP="007F43DD">
            <w:pPr>
              <w:spacing w:line="240" w:lineRule="exact"/>
              <w:jc w:val="both"/>
              <w:cnfStyle w:val="000000000000" w:firstRow="0" w:lastRow="0" w:firstColumn="0" w:lastColumn="0" w:oddVBand="0" w:evenVBand="0" w:oddHBand="0" w:evenHBand="0" w:firstRowFirstColumn="0" w:firstRowLastColumn="0" w:lastRowFirstColumn="0" w:lastRowLastColumn="0"/>
              <w:rPr>
                <w:color w:val="auto"/>
              </w:rPr>
            </w:pPr>
            <w:r w:rsidRPr="00390BDC">
              <w:rPr>
                <w:rFonts w:hint="eastAsia"/>
                <w:color w:val="auto"/>
              </w:rPr>
              <w:t>食用油脂、乳酪及人造奶油</w:t>
            </w:r>
          </w:p>
        </w:tc>
        <w:tc>
          <w:tcPr>
            <w:tcW w:w="1384" w:type="dxa"/>
            <w:vAlign w:val="center"/>
          </w:tcPr>
          <w:p w14:paraId="4D633331" w14:textId="262BAF54" w:rsidR="005F4C2D" w:rsidRPr="00390BDC" w:rsidRDefault="003F561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50D15527" w14:textId="77777777" w:rsidTr="00DA3AC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34C1997" w14:textId="55FB0DEC"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亞硝酸鹽</w:t>
            </w:r>
          </w:p>
        </w:tc>
        <w:tc>
          <w:tcPr>
            <w:tcW w:w="4962" w:type="dxa"/>
            <w:vAlign w:val="center"/>
          </w:tcPr>
          <w:p w14:paraId="097E7C24" w14:textId="554416CD" w:rsidR="005F4C2D" w:rsidRPr="00390BDC" w:rsidRDefault="005F4C2D"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第1021950329號-食品中亞硝酸鹽之檢驗方法(MOHWA0018.01)</w:t>
            </w:r>
          </w:p>
        </w:tc>
        <w:tc>
          <w:tcPr>
            <w:tcW w:w="2126" w:type="dxa"/>
            <w:vAlign w:val="center"/>
          </w:tcPr>
          <w:p w14:paraId="546D3317" w14:textId="63F57A32" w:rsidR="005F4C2D" w:rsidRPr="00390BDC" w:rsidRDefault="003F561F" w:rsidP="007F43DD">
            <w:pPr>
              <w:spacing w:line="240" w:lineRule="exact"/>
              <w:jc w:val="both"/>
              <w:cnfStyle w:val="000000100000" w:firstRow="0" w:lastRow="0" w:firstColumn="0" w:lastColumn="0" w:oddVBand="0" w:evenVBand="0" w:oddHBand="1" w:evenHBand="0" w:firstRowFirstColumn="0" w:firstRowLastColumn="0" w:lastRowFirstColumn="0" w:lastRowLastColumn="0"/>
              <w:rPr>
                <w:color w:val="auto"/>
              </w:rPr>
            </w:pPr>
            <w:r w:rsidRPr="00390BDC">
              <w:rPr>
                <w:rFonts w:hint="eastAsia"/>
                <w:color w:val="auto"/>
              </w:rPr>
              <w:t>香腸、火腿、水產品及其他肉製品</w:t>
            </w:r>
          </w:p>
        </w:tc>
        <w:tc>
          <w:tcPr>
            <w:tcW w:w="1384" w:type="dxa"/>
            <w:vAlign w:val="center"/>
          </w:tcPr>
          <w:p w14:paraId="7C4DD42A" w14:textId="2928B146" w:rsidR="005F4C2D" w:rsidRPr="00390BDC" w:rsidRDefault="003F561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3605CA0F" w14:textId="77777777" w:rsidTr="00DA3AC5">
        <w:trPr>
          <w:trHeight w:val="56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9D8F4E6" w14:textId="56B7C8B4" w:rsidR="005F4C2D" w:rsidRPr="00390BDC" w:rsidRDefault="005F4C2D"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著色劑</w:t>
            </w:r>
          </w:p>
        </w:tc>
        <w:tc>
          <w:tcPr>
            <w:tcW w:w="4962" w:type="dxa"/>
            <w:vAlign w:val="center"/>
          </w:tcPr>
          <w:p w14:paraId="3337E1FD" w14:textId="3D097DB6" w:rsidR="005F4C2D" w:rsidRPr="00390BDC" w:rsidRDefault="005F4C2D"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第1021950329號-食品中著色劑之檢驗方法(MOHWA0016.01)</w:t>
            </w:r>
          </w:p>
        </w:tc>
        <w:tc>
          <w:tcPr>
            <w:tcW w:w="2126" w:type="dxa"/>
            <w:vAlign w:val="center"/>
          </w:tcPr>
          <w:p w14:paraId="01E576DD" w14:textId="0379CBBC" w:rsidR="005F4C2D"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hint="eastAsia"/>
                <w:color w:val="auto"/>
              </w:rPr>
              <w:t>食品</w:t>
            </w:r>
          </w:p>
        </w:tc>
        <w:tc>
          <w:tcPr>
            <w:tcW w:w="1384" w:type="dxa"/>
            <w:vAlign w:val="center"/>
          </w:tcPr>
          <w:p w14:paraId="5B0DA87E" w14:textId="2265F94E" w:rsidR="005F4C2D" w:rsidRPr="00390BDC" w:rsidRDefault="003F561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20554CBB" w14:textId="77777777" w:rsidTr="00DA3AC5">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A6D8771" w14:textId="68404952" w:rsidR="00393A88" w:rsidRPr="00390BDC" w:rsidRDefault="00886B9C" w:rsidP="007F43DD">
            <w:pPr>
              <w:spacing w:line="240" w:lineRule="exact"/>
              <w:jc w:val="both"/>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順丁烯</w:t>
            </w:r>
            <w:proofErr w:type="gramEnd"/>
            <w:r w:rsidRPr="00390BDC">
              <w:rPr>
                <w:rFonts w:ascii="微軟正黑體" w:eastAsia="微軟正黑體" w:hAnsi="微軟正黑體" w:hint="eastAsia"/>
                <w:b w:val="0"/>
                <w:bCs w:val="0"/>
                <w:color w:val="auto"/>
              </w:rPr>
              <w:t>二酸總量</w:t>
            </w:r>
          </w:p>
        </w:tc>
        <w:tc>
          <w:tcPr>
            <w:tcW w:w="4962" w:type="dxa"/>
            <w:vAlign w:val="center"/>
          </w:tcPr>
          <w:p w14:paraId="26F1B579" w14:textId="483B42D2" w:rsidR="00393A88" w:rsidRPr="00390BDC" w:rsidRDefault="009556B6"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102.05.30</w:t>
            </w:r>
            <w:r w:rsidRPr="00390BDC">
              <w:rPr>
                <w:rFonts w:ascii="微軟正黑體" w:eastAsia="微軟正黑體" w:hAnsi="微軟正黑體" w:hint="eastAsia"/>
                <w:color w:val="auto"/>
              </w:rPr>
              <w:t>公布建議檢驗方法</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w:t>
            </w:r>
            <w:proofErr w:type="gramStart"/>
            <w:r w:rsidRPr="00390BDC">
              <w:rPr>
                <w:rFonts w:ascii="微軟正黑體" w:eastAsia="微軟正黑體" w:hAnsi="微軟正黑體" w:hint="eastAsia"/>
                <w:color w:val="auto"/>
              </w:rPr>
              <w:t>中順丁烯</w:t>
            </w:r>
            <w:proofErr w:type="gramEnd"/>
            <w:r w:rsidRPr="00390BDC">
              <w:rPr>
                <w:rFonts w:ascii="微軟正黑體" w:eastAsia="微軟正黑體" w:hAnsi="微軟正黑體" w:hint="eastAsia"/>
                <w:color w:val="auto"/>
              </w:rPr>
              <w:t>二酸與</w:t>
            </w:r>
            <w:proofErr w:type="gramStart"/>
            <w:r w:rsidRPr="00390BDC">
              <w:rPr>
                <w:rFonts w:ascii="微軟正黑體" w:eastAsia="微軟正黑體" w:hAnsi="微軟正黑體" w:hint="eastAsia"/>
                <w:color w:val="auto"/>
              </w:rPr>
              <w:t>順丁烯</w:t>
            </w:r>
            <w:proofErr w:type="gramEnd"/>
            <w:r w:rsidRPr="00390BDC">
              <w:rPr>
                <w:rFonts w:ascii="微軟正黑體" w:eastAsia="微軟正黑體" w:hAnsi="微軟正黑體" w:hint="eastAsia"/>
                <w:color w:val="auto"/>
              </w:rPr>
              <w:t>二酸酐總量之檢驗方法</w:t>
            </w:r>
          </w:p>
        </w:tc>
        <w:tc>
          <w:tcPr>
            <w:tcW w:w="2126" w:type="dxa"/>
            <w:vAlign w:val="center"/>
          </w:tcPr>
          <w:p w14:paraId="21CB9802" w14:textId="3F43BDF7" w:rsidR="00393A88" w:rsidRPr="00390BDC" w:rsidRDefault="005F4C2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化製澱粉及其製品</w:t>
            </w:r>
          </w:p>
        </w:tc>
        <w:tc>
          <w:tcPr>
            <w:tcW w:w="1384" w:type="dxa"/>
            <w:vAlign w:val="center"/>
          </w:tcPr>
          <w:p w14:paraId="1A934F48" w14:textId="3D19E028" w:rsidR="00393A88" w:rsidRPr="00390BDC" w:rsidRDefault="003F561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420CFB50" w14:textId="77777777" w:rsidTr="00DA3AC5">
        <w:trPr>
          <w:trHeight w:val="581"/>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A536CE9" w14:textId="48AFB486" w:rsidR="00393A88" w:rsidRPr="00390BDC" w:rsidRDefault="00AE2092"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水產、禽畜產品及蜂蜜重金屬</w:t>
            </w:r>
          </w:p>
        </w:tc>
        <w:tc>
          <w:tcPr>
            <w:tcW w:w="4962" w:type="dxa"/>
            <w:vAlign w:val="center"/>
          </w:tcPr>
          <w:p w14:paraId="1D8628DF" w14:textId="3D008449" w:rsidR="00393A88" w:rsidRPr="00390BDC" w:rsidRDefault="008F4593"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第1101901802號-水產動物類、禽畜產品類及蜂蜜中重金屬檢驗方法(MOHWM0028.00)</w:t>
            </w:r>
          </w:p>
        </w:tc>
        <w:tc>
          <w:tcPr>
            <w:tcW w:w="2126" w:type="dxa"/>
            <w:vAlign w:val="center"/>
          </w:tcPr>
          <w:p w14:paraId="3EDAC103" w14:textId="6D12E12C" w:rsidR="00393A88" w:rsidRPr="00390BDC" w:rsidRDefault="005F4C2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水產動物、禽畜產品之肌肉及內臟、蜂蜜</w:t>
            </w:r>
          </w:p>
        </w:tc>
        <w:tc>
          <w:tcPr>
            <w:tcW w:w="1384" w:type="dxa"/>
            <w:vAlign w:val="center"/>
          </w:tcPr>
          <w:p w14:paraId="692B6D4C" w14:textId="37CF5E2D" w:rsidR="00393A88" w:rsidRPr="00390BDC" w:rsidRDefault="000F7C3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319223CF" w14:textId="77777777" w:rsidTr="00DA3AC5">
        <w:trPr>
          <w:cnfStyle w:val="000000100000" w:firstRow="0" w:lastRow="0" w:firstColumn="0" w:lastColumn="0" w:oddVBand="0" w:evenVBand="0" w:oddHBand="1"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346C09B" w14:textId="7F393D2C" w:rsidR="00393A88" w:rsidRPr="00390BDC" w:rsidRDefault="00926959"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水產甲基汞</w:t>
            </w:r>
          </w:p>
        </w:tc>
        <w:tc>
          <w:tcPr>
            <w:tcW w:w="4962" w:type="dxa"/>
            <w:vAlign w:val="center"/>
          </w:tcPr>
          <w:p w14:paraId="2C57DB58" w14:textId="2DC550EA" w:rsidR="00393A88" w:rsidRPr="00390BDC" w:rsidRDefault="008F4593"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第1061901672號-食品中甲基汞檢驗方法(三) (MOHWH0018.00)</w:t>
            </w:r>
          </w:p>
        </w:tc>
        <w:tc>
          <w:tcPr>
            <w:tcW w:w="2126" w:type="dxa"/>
            <w:vAlign w:val="center"/>
          </w:tcPr>
          <w:p w14:paraId="41867B10" w14:textId="41DF23C7" w:rsidR="00393A88" w:rsidRPr="00390BDC" w:rsidRDefault="003D66B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水產動物類</w:t>
            </w:r>
          </w:p>
        </w:tc>
        <w:tc>
          <w:tcPr>
            <w:tcW w:w="1384" w:type="dxa"/>
            <w:vAlign w:val="center"/>
          </w:tcPr>
          <w:p w14:paraId="5F2BE236" w14:textId="6FB7AB88" w:rsidR="00393A88" w:rsidRPr="00390BDC" w:rsidRDefault="003F561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90340E" w:rsidRPr="00390BDC" w14:paraId="27629B95"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523BCB80" w14:textId="0DD89DEE" w:rsidR="0090340E" w:rsidRPr="00390BDC" w:rsidRDefault="0090340E"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b w:val="0"/>
                <w:bCs w:val="0"/>
                <w:color w:val="auto"/>
              </w:rPr>
              <w:t>穀類重金屬</w:t>
            </w:r>
          </w:p>
        </w:tc>
        <w:tc>
          <w:tcPr>
            <w:tcW w:w="4962" w:type="dxa"/>
            <w:vAlign w:val="center"/>
          </w:tcPr>
          <w:p w14:paraId="5AFAD460" w14:textId="37F79CE8" w:rsidR="0090340E" w:rsidRPr="00390BDC" w:rsidRDefault="0090340E"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 1111900076 號</w:t>
            </w:r>
            <w:r w:rsidRPr="00390BDC">
              <w:rPr>
                <w:rFonts w:ascii="微軟正黑體" w:eastAsia="微軟正黑體" w:hAnsi="微軟正黑體" w:hint="eastAsia"/>
                <w:color w:val="auto"/>
              </w:rPr>
              <w:t>-</w:t>
            </w:r>
            <w:r w:rsidRPr="00390BDC">
              <w:rPr>
                <w:rFonts w:ascii="微軟正黑體" w:eastAsia="微軟正黑體" w:hAnsi="微軟正黑體"/>
                <w:color w:val="auto"/>
              </w:rPr>
              <w:t>穀類中重金屬檢驗方法</w:t>
            </w:r>
            <w:r w:rsidRPr="00390BDC">
              <w:rPr>
                <w:rFonts w:ascii="微軟正黑體" w:eastAsia="微軟正黑體" w:hAnsi="微軟正黑體" w:hint="eastAsia"/>
                <w:color w:val="auto"/>
              </w:rPr>
              <w:t>(</w:t>
            </w:r>
            <w:r w:rsidRPr="00390BDC">
              <w:rPr>
                <w:rFonts w:ascii="微軟正黑體" w:eastAsia="微軟正黑體" w:hAnsi="微軟正黑體"/>
                <w:color w:val="auto"/>
              </w:rPr>
              <w:t>MOHWH0032.00</w:t>
            </w:r>
            <w:r w:rsidRPr="00390BDC">
              <w:rPr>
                <w:rFonts w:ascii="微軟正黑體" w:eastAsia="微軟正黑體" w:hAnsi="微軟正黑體" w:hint="eastAsia"/>
                <w:color w:val="auto"/>
              </w:rPr>
              <w:t>)</w:t>
            </w:r>
          </w:p>
        </w:tc>
        <w:tc>
          <w:tcPr>
            <w:tcW w:w="2126" w:type="dxa"/>
            <w:vAlign w:val="center"/>
          </w:tcPr>
          <w:p w14:paraId="5C8B04C5" w14:textId="77777777" w:rsidR="000F34F7" w:rsidRPr="00390BDC" w:rsidRDefault="0090340E" w:rsidP="007F43DD">
            <w:pPr>
              <w:spacing w:line="240" w:lineRule="exact"/>
              <w:jc w:val="both"/>
              <w:cnfStyle w:val="000000000000" w:firstRow="0" w:lastRow="0" w:firstColumn="0" w:lastColumn="0" w:oddVBand="0" w:evenVBand="0" w:oddHBand="0" w:evenHBand="0" w:firstRowFirstColumn="0" w:firstRowLastColumn="0" w:lastRowFirstColumn="0" w:lastRowLastColumn="0"/>
              <w:rPr>
                <w:color w:val="auto"/>
              </w:rPr>
            </w:pPr>
            <w:r w:rsidRPr="00390BDC">
              <w:rPr>
                <w:color w:val="auto"/>
              </w:rPr>
              <w:t>米類、</w:t>
            </w:r>
            <w:proofErr w:type="gramStart"/>
            <w:r w:rsidRPr="00390BDC">
              <w:rPr>
                <w:color w:val="auto"/>
              </w:rPr>
              <w:t>麥類</w:t>
            </w:r>
            <w:proofErr w:type="gramEnd"/>
            <w:r w:rsidRPr="00390BDC">
              <w:rPr>
                <w:color w:val="auto"/>
              </w:rPr>
              <w:t>、麥麩</w:t>
            </w:r>
            <w:r w:rsidRPr="00390BDC">
              <w:rPr>
                <w:rFonts w:hint="eastAsia"/>
                <w:color w:val="auto"/>
              </w:rPr>
              <w:t>、</w:t>
            </w:r>
          </w:p>
          <w:p w14:paraId="63B24FC6" w14:textId="330B88C7" w:rsidR="0090340E" w:rsidRPr="00390BDC" w:rsidRDefault="0090340E" w:rsidP="007F43DD">
            <w:pPr>
              <w:spacing w:line="240" w:lineRule="exact"/>
              <w:jc w:val="both"/>
              <w:cnfStyle w:val="000000000000" w:firstRow="0" w:lastRow="0" w:firstColumn="0" w:lastColumn="0" w:oddVBand="0" w:evenVBand="0" w:oddHBand="0" w:evenHBand="0" w:firstRowFirstColumn="0" w:firstRowLastColumn="0" w:lastRowFirstColumn="0" w:lastRowLastColumn="0"/>
              <w:rPr>
                <w:color w:val="auto"/>
              </w:rPr>
            </w:pPr>
            <w:r w:rsidRPr="00390BDC">
              <w:rPr>
                <w:color w:val="auto"/>
              </w:rPr>
              <w:t>小麥胚芽及其他穀類</w:t>
            </w:r>
          </w:p>
        </w:tc>
        <w:tc>
          <w:tcPr>
            <w:tcW w:w="1384" w:type="dxa"/>
            <w:vAlign w:val="center"/>
          </w:tcPr>
          <w:p w14:paraId="4AAB4428" w14:textId="65A88CBA" w:rsidR="0090340E" w:rsidRPr="00390BDC" w:rsidRDefault="000F7C3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447FF871"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47F520E" w14:textId="6950C647" w:rsidR="003D66BF" w:rsidRPr="00390BDC" w:rsidRDefault="003D66BF"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食</w:t>
            </w:r>
            <w:r w:rsidR="008238B9" w:rsidRPr="00390BDC">
              <w:rPr>
                <w:rFonts w:ascii="微軟正黑體" w:eastAsia="微軟正黑體" w:hAnsi="微軟正黑體" w:hint="eastAsia"/>
                <w:b w:val="0"/>
                <w:bCs w:val="0"/>
                <w:color w:val="auto"/>
              </w:rPr>
              <w:t>品</w:t>
            </w:r>
            <w:r w:rsidRPr="00390BDC">
              <w:rPr>
                <w:rFonts w:ascii="微軟正黑體" w:eastAsia="微軟正黑體" w:hAnsi="微軟正黑體" w:hint="eastAsia"/>
                <w:b w:val="0"/>
                <w:bCs w:val="0"/>
                <w:color w:val="auto"/>
              </w:rPr>
              <w:t>無機砷</w:t>
            </w:r>
          </w:p>
        </w:tc>
        <w:tc>
          <w:tcPr>
            <w:tcW w:w="4962" w:type="dxa"/>
            <w:vAlign w:val="center"/>
          </w:tcPr>
          <w:p w14:paraId="537BD773" w14:textId="7E8DB69B" w:rsidR="003D66BF" w:rsidRPr="00390BDC" w:rsidRDefault="003D66B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008238B9" w:rsidRPr="00390BDC">
              <w:rPr>
                <w:rFonts w:ascii="微軟正黑體" w:eastAsia="微軟正黑體" w:hAnsi="微軟正黑體" w:hint="eastAsia"/>
                <w:color w:val="auto"/>
              </w:rPr>
              <w:t>1111900899</w:t>
            </w:r>
            <w:r w:rsidRPr="00390BDC">
              <w:rPr>
                <w:rFonts w:ascii="微軟正黑體" w:eastAsia="微軟正黑體" w:hAnsi="微軟正黑體" w:hint="eastAsia"/>
                <w:color w:val="auto"/>
              </w:rPr>
              <w:t>號-</w:t>
            </w:r>
            <w:r w:rsidR="008238B9" w:rsidRPr="00390BDC">
              <w:rPr>
                <w:rFonts w:ascii="微軟正黑體" w:eastAsia="微軟正黑體" w:hAnsi="微軟正黑體" w:hint="eastAsia"/>
                <w:color w:val="auto"/>
              </w:rPr>
              <w:t>食品</w:t>
            </w:r>
            <w:r w:rsidRPr="00390BDC">
              <w:rPr>
                <w:rFonts w:ascii="微軟正黑體" w:eastAsia="微軟正黑體" w:hAnsi="微軟正黑體" w:hint="eastAsia"/>
                <w:color w:val="auto"/>
              </w:rPr>
              <w:t>中無機砷之檢驗方法(MOHWH00</w:t>
            </w:r>
            <w:r w:rsidR="008238B9" w:rsidRPr="00390BDC">
              <w:rPr>
                <w:rFonts w:ascii="微軟正黑體" w:eastAsia="微軟正黑體" w:hAnsi="微軟正黑體" w:hint="eastAsia"/>
                <w:color w:val="auto"/>
              </w:rPr>
              <w:t>34</w:t>
            </w:r>
            <w:r w:rsidRPr="00390BDC">
              <w:rPr>
                <w:rFonts w:ascii="微軟正黑體" w:eastAsia="微軟正黑體" w:hAnsi="微軟正黑體" w:hint="eastAsia"/>
                <w:color w:val="auto"/>
              </w:rPr>
              <w:t>.00)</w:t>
            </w:r>
          </w:p>
        </w:tc>
        <w:tc>
          <w:tcPr>
            <w:tcW w:w="2126" w:type="dxa"/>
            <w:vAlign w:val="center"/>
          </w:tcPr>
          <w:p w14:paraId="51054AFE" w14:textId="3FA9FFC2" w:rsidR="003D66BF" w:rsidRPr="00390BDC" w:rsidRDefault="008238B9" w:rsidP="008238B9">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藻類、米類、水產動物類及魚油</w:t>
            </w:r>
          </w:p>
        </w:tc>
        <w:tc>
          <w:tcPr>
            <w:tcW w:w="1384" w:type="dxa"/>
            <w:vAlign w:val="center"/>
          </w:tcPr>
          <w:p w14:paraId="531AC18C" w14:textId="2A8FDC02" w:rsidR="003D66BF" w:rsidRPr="00390BDC" w:rsidRDefault="0045738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DA3AC5" w:rsidRPr="00390BDC" w14:paraId="73620688"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59A00D12" w14:textId="11536E56" w:rsidR="00DA3AC5" w:rsidRPr="00390BDC" w:rsidRDefault="00DA3AC5"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b w:val="0"/>
                <w:bCs w:val="0"/>
                <w:color w:val="auto"/>
              </w:rPr>
              <w:lastRenderedPageBreak/>
              <w:t>食用油脂、奶油、巧克力及可可粉中重金屬檢驗方法</w:t>
            </w:r>
            <w:r w:rsidRPr="00390BDC">
              <w:rPr>
                <w:rFonts w:ascii="微軟正黑體" w:eastAsia="微軟正黑體" w:hAnsi="微軟正黑體" w:hint="eastAsia"/>
                <w:b w:val="0"/>
                <w:bCs w:val="0"/>
                <w:color w:val="auto"/>
              </w:rPr>
              <w:t>(1150101)</w:t>
            </w:r>
          </w:p>
        </w:tc>
        <w:tc>
          <w:tcPr>
            <w:tcW w:w="4962" w:type="dxa"/>
            <w:vAlign w:val="center"/>
          </w:tcPr>
          <w:p w14:paraId="6C224274" w14:textId="24B608A9" w:rsidR="00DA3AC5" w:rsidRPr="00390BDC" w:rsidRDefault="00DA3AC5"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 1141900806 號</w:t>
            </w:r>
            <w:r w:rsidRPr="00390BDC">
              <w:rPr>
                <w:rFonts w:ascii="微軟正黑體" w:eastAsia="微軟正黑體" w:hAnsi="微軟正黑體" w:hint="eastAsia"/>
                <w:color w:val="auto"/>
              </w:rPr>
              <w:t>-</w:t>
            </w:r>
            <w:r w:rsidRPr="00390BDC">
              <w:rPr>
                <w:rFonts w:ascii="微軟正黑體" w:eastAsia="微軟正黑體" w:hAnsi="微軟正黑體"/>
                <w:color w:val="auto"/>
              </w:rPr>
              <w:t>食用油脂、奶油、巧克力及可可粉中重金屬檢驗方法</w:t>
            </w:r>
          </w:p>
        </w:tc>
        <w:tc>
          <w:tcPr>
            <w:tcW w:w="2126" w:type="dxa"/>
            <w:vAlign w:val="center"/>
          </w:tcPr>
          <w:p w14:paraId="795C50F3" w14:textId="54BA69C4" w:rsidR="00DA3AC5" w:rsidRPr="00390BDC" w:rsidRDefault="00DA3AC5"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食用油脂和奶油中砷、</w:t>
            </w:r>
            <w:proofErr w:type="gramStart"/>
            <w:r w:rsidRPr="00390BDC">
              <w:rPr>
                <w:rFonts w:ascii="微軟正黑體" w:eastAsia="微軟正黑體" w:hAnsi="微軟正黑體"/>
                <w:color w:val="auto"/>
              </w:rPr>
              <w:t>汞及鉛</w:t>
            </w:r>
            <w:proofErr w:type="gramEnd"/>
            <w:r w:rsidRPr="00390BDC">
              <w:rPr>
                <w:rFonts w:ascii="微軟正黑體" w:eastAsia="微軟正黑體" w:hAnsi="微軟正黑體"/>
                <w:color w:val="auto"/>
              </w:rPr>
              <w:t>，</w:t>
            </w:r>
            <w:proofErr w:type="gramStart"/>
            <w:r w:rsidRPr="00390BDC">
              <w:rPr>
                <w:rFonts w:ascii="微軟正黑體" w:eastAsia="微軟正黑體" w:hAnsi="微軟正黑體"/>
                <w:color w:val="auto"/>
              </w:rPr>
              <w:t>及巧</w:t>
            </w:r>
            <w:proofErr w:type="gramEnd"/>
            <w:r w:rsidRPr="00390BDC">
              <w:rPr>
                <w:rFonts w:ascii="微軟正黑體" w:eastAsia="微軟正黑體" w:hAnsi="微軟正黑體"/>
                <w:color w:val="auto"/>
              </w:rPr>
              <w:t xml:space="preserve"> 克力和可可粉中鎘</w:t>
            </w:r>
          </w:p>
        </w:tc>
        <w:tc>
          <w:tcPr>
            <w:tcW w:w="1384" w:type="dxa"/>
            <w:vAlign w:val="center"/>
          </w:tcPr>
          <w:p w14:paraId="659A815F" w14:textId="77777777" w:rsidR="00DA3AC5" w:rsidRPr="00390BDC" w:rsidRDefault="00DA3AC5"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p>
        </w:tc>
      </w:tr>
      <w:tr w:rsidR="004706B1" w:rsidRPr="00390BDC" w14:paraId="5442382F"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FFE56E3" w14:textId="70531F58" w:rsidR="00AE2092" w:rsidRPr="00390BDC" w:rsidRDefault="00926959" w:rsidP="007F43DD">
            <w:pPr>
              <w:spacing w:line="240" w:lineRule="exact"/>
              <w:jc w:val="both"/>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菇蕈類</w:t>
            </w:r>
            <w:proofErr w:type="gramEnd"/>
            <w:r w:rsidRPr="00390BDC">
              <w:rPr>
                <w:rFonts w:ascii="微軟正黑體" w:eastAsia="微軟正黑體" w:hAnsi="微軟正黑體" w:hint="eastAsia"/>
                <w:b w:val="0"/>
                <w:bCs w:val="0"/>
                <w:color w:val="auto"/>
              </w:rPr>
              <w:t>重金屬</w:t>
            </w:r>
          </w:p>
        </w:tc>
        <w:tc>
          <w:tcPr>
            <w:tcW w:w="4962" w:type="dxa"/>
            <w:vAlign w:val="center"/>
          </w:tcPr>
          <w:p w14:paraId="2B57F292" w14:textId="1C7666F8" w:rsidR="00AE2092" w:rsidRPr="00390BDC" w:rsidRDefault="008F4593"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第1091901135號-</w:t>
            </w:r>
            <w:proofErr w:type="gramStart"/>
            <w:r w:rsidRPr="00390BDC">
              <w:rPr>
                <w:rFonts w:ascii="微軟正黑體" w:eastAsia="微軟正黑體" w:hAnsi="微軟正黑體" w:hint="eastAsia"/>
                <w:color w:val="auto"/>
              </w:rPr>
              <w:t>菇蕈類</w:t>
            </w:r>
            <w:proofErr w:type="gramEnd"/>
            <w:r w:rsidRPr="00390BDC">
              <w:rPr>
                <w:rFonts w:ascii="微軟正黑體" w:eastAsia="微軟正黑體" w:hAnsi="微軟正黑體" w:hint="eastAsia"/>
                <w:color w:val="auto"/>
              </w:rPr>
              <w:t>中重金屬檢驗方法(MOHWH0025.00)</w:t>
            </w:r>
          </w:p>
        </w:tc>
        <w:tc>
          <w:tcPr>
            <w:tcW w:w="2126" w:type="dxa"/>
            <w:vAlign w:val="center"/>
          </w:tcPr>
          <w:p w14:paraId="6801960A" w14:textId="49260F29" w:rsidR="00AE2092" w:rsidRPr="00390BDC" w:rsidRDefault="003D66B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菇蕈類</w:t>
            </w:r>
            <w:proofErr w:type="gramEnd"/>
          </w:p>
        </w:tc>
        <w:tc>
          <w:tcPr>
            <w:tcW w:w="1384" w:type="dxa"/>
            <w:vAlign w:val="center"/>
          </w:tcPr>
          <w:p w14:paraId="1FE5F705" w14:textId="70EC1BE9" w:rsidR="00AE2092" w:rsidRPr="00390BDC" w:rsidRDefault="003D66BF"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362C4" w:rsidRPr="00390BDC" w14:paraId="05DB0032"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37F78095" w14:textId="31321A3F" w:rsidR="004362C4" w:rsidRPr="00390BDC" w:rsidRDefault="004362C4" w:rsidP="007F43DD">
            <w:pPr>
              <w:spacing w:line="240" w:lineRule="exact"/>
              <w:jc w:val="both"/>
              <w:rPr>
                <w:rFonts w:ascii="微軟正黑體" w:eastAsia="微軟正黑體" w:hAnsi="微軟正黑體"/>
              </w:rPr>
            </w:pPr>
            <w:r w:rsidRPr="00390BDC">
              <w:rPr>
                <w:rFonts w:ascii="微軟正黑體" w:eastAsia="微軟正黑體" w:hAnsi="微軟正黑體" w:hint="eastAsia"/>
                <w:b w:val="0"/>
                <w:bCs w:val="0"/>
                <w:color w:val="auto"/>
              </w:rPr>
              <w:t>蔬果植物、果醬果凍重金屬(1140307)</w:t>
            </w:r>
          </w:p>
        </w:tc>
        <w:tc>
          <w:tcPr>
            <w:tcW w:w="4962" w:type="dxa"/>
            <w:vAlign w:val="center"/>
          </w:tcPr>
          <w:p w14:paraId="2D0CA1AE" w14:textId="76101910" w:rsidR="004362C4" w:rsidRPr="00390BDC" w:rsidRDefault="004362C4"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1141900247</w:t>
            </w:r>
            <w:r w:rsidRPr="00390BDC">
              <w:rPr>
                <w:rFonts w:ascii="微軟正黑體" w:eastAsia="微軟正黑體" w:hAnsi="微軟正黑體" w:hint="eastAsia"/>
                <w:color w:val="auto"/>
              </w:rPr>
              <w:t>號-蔬果植物類、果醬和果凍食品中重金屬檢驗方法(MOHWH0024.01)</w:t>
            </w:r>
          </w:p>
        </w:tc>
        <w:tc>
          <w:tcPr>
            <w:tcW w:w="2126" w:type="dxa"/>
            <w:vAlign w:val="center"/>
          </w:tcPr>
          <w:p w14:paraId="58A369F9" w14:textId="791BDC2A" w:rsidR="004362C4" w:rsidRPr="00390BDC" w:rsidRDefault="004362C4"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蔬果植物類(</w:t>
            </w:r>
            <w:r w:rsidRPr="00390BDC">
              <w:rPr>
                <w:rFonts w:ascii="微軟正黑體" w:eastAsia="微軟正黑體" w:hAnsi="微軟正黑體" w:hint="eastAsia"/>
                <w:color w:val="auto"/>
              </w:rPr>
              <w:t>含</w:t>
            </w:r>
            <w:r w:rsidRPr="00390BDC">
              <w:rPr>
                <w:rFonts w:ascii="微軟正黑體" w:eastAsia="微軟正黑體" w:hAnsi="微軟正黑體"/>
                <w:color w:val="auto"/>
              </w:rPr>
              <w:t>藻類及乾豆類)中鉛及鎘、果醬和 果凍中鉛、藻類</w:t>
            </w:r>
            <w:proofErr w:type="gramStart"/>
            <w:r w:rsidRPr="00390BDC">
              <w:rPr>
                <w:rFonts w:ascii="微軟正黑體" w:eastAsia="微軟正黑體" w:hAnsi="微軟正黑體"/>
                <w:color w:val="auto"/>
              </w:rPr>
              <w:t>中汞及</w:t>
            </w:r>
            <w:proofErr w:type="gramEnd"/>
            <w:r w:rsidRPr="00390BDC">
              <w:rPr>
                <w:rFonts w:ascii="微軟正黑體" w:eastAsia="微軟正黑體" w:hAnsi="微軟正黑體"/>
                <w:color w:val="auto"/>
              </w:rPr>
              <w:t>堅果和油</w:t>
            </w:r>
            <w:proofErr w:type="gramStart"/>
            <w:r w:rsidRPr="00390BDC">
              <w:rPr>
                <w:rFonts w:ascii="微軟正黑體" w:eastAsia="微軟正黑體" w:hAnsi="微軟正黑體"/>
                <w:color w:val="auto"/>
              </w:rPr>
              <w:t>籽中鎘</w:t>
            </w:r>
            <w:proofErr w:type="gramEnd"/>
          </w:p>
        </w:tc>
        <w:tc>
          <w:tcPr>
            <w:tcW w:w="1384" w:type="dxa"/>
            <w:vAlign w:val="center"/>
          </w:tcPr>
          <w:p w14:paraId="10256687" w14:textId="7E3175A2" w:rsidR="004362C4" w:rsidRPr="00390BDC" w:rsidRDefault="00EE6C9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hint="eastAsia"/>
                <w:color w:val="auto"/>
              </w:rPr>
              <w:t>TFDA、</w:t>
            </w:r>
            <w:r w:rsidRPr="00390BDC">
              <w:rPr>
                <w:rFonts w:ascii="微軟正黑體" w:eastAsia="微軟正黑體" w:hAnsi="微軟正黑體"/>
                <w:color w:val="auto"/>
              </w:rPr>
              <w:t>TAF</w:t>
            </w:r>
          </w:p>
        </w:tc>
      </w:tr>
      <w:tr w:rsidR="004706B1" w:rsidRPr="00390BDC" w14:paraId="2E5291FA"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B3EB4C2" w14:textId="141BFB0A" w:rsidR="00FE44A6" w:rsidRPr="00390BDC" w:rsidRDefault="00FE44A6"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金屬罐裝食品重金屬-錫</w:t>
            </w:r>
          </w:p>
        </w:tc>
        <w:tc>
          <w:tcPr>
            <w:tcW w:w="4962" w:type="dxa"/>
            <w:vAlign w:val="center"/>
          </w:tcPr>
          <w:p w14:paraId="3FA95AF5" w14:textId="0612EDF3" w:rsidR="00FE44A6" w:rsidRPr="00390BDC" w:rsidRDefault="00FE44A6"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第1091902451號-金屬罐裝食品中重金屬檢驗方法(MOHWH0026.00)</w:t>
            </w:r>
          </w:p>
        </w:tc>
        <w:tc>
          <w:tcPr>
            <w:tcW w:w="2126" w:type="dxa"/>
            <w:vAlign w:val="center"/>
          </w:tcPr>
          <w:p w14:paraId="5F1332BB" w14:textId="12F09EAF" w:rsidR="00FE44A6" w:rsidRPr="00390BDC" w:rsidRDefault="00FE44A6"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金屬罐裝食品</w:t>
            </w:r>
          </w:p>
        </w:tc>
        <w:tc>
          <w:tcPr>
            <w:tcW w:w="1384" w:type="dxa"/>
            <w:vAlign w:val="center"/>
          </w:tcPr>
          <w:p w14:paraId="7E8E25F1" w14:textId="644F2C41" w:rsidR="00FE44A6" w:rsidRPr="00390BDC" w:rsidRDefault="000F7C3D"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p>
        </w:tc>
      </w:tr>
      <w:tr w:rsidR="004706B1" w:rsidRPr="00390BDC" w14:paraId="6B56E072"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0D5C2769" w14:textId="600ECB83" w:rsidR="00FE44A6" w:rsidRPr="00390BDC" w:rsidRDefault="00FE44A6"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罐頭食品重金屬-鉛</w:t>
            </w:r>
          </w:p>
        </w:tc>
        <w:tc>
          <w:tcPr>
            <w:tcW w:w="4962" w:type="dxa"/>
            <w:vAlign w:val="center"/>
          </w:tcPr>
          <w:p w14:paraId="2360A94F" w14:textId="4EE09B19" w:rsidR="00FE44A6" w:rsidRPr="00390BDC" w:rsidRDefault="0090340E"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第1111900068號</w:t>
            </w:r>
            <w:r w:rsidR="00FE44A6" w:rsidRPr="00390BDC">
              <w:rPr>
                <w:rFonts w:ascii="微軟正黑體" w:eastAsia="微軟正黑體" w:hAnsi="微軟正黑體"/>
                <w:color w:val="auto"/>
              </w:rPr>
              <w:t>-</w:t>
            </w:r>
            <w:r w:rsidR="00FE44A6" w:rsidRPr="00390BDC">
              <w:rPr>
                <w:rFonts w:ascii="微軟正黑體" w:eastAsia="微軟正黑體" w:hAnsi="微軟正黑體" w:hint="eastAsia"/>
                <w:color w:val="auto"/>
              </w:rPr>
              <w:t>罐頭食品中重金屬檢驗方法</w:t>
            </w:r>
            <w:proofErr w:type="gramStart"/>
            <w:r w:rsidR="00FE44A6" w:rsidRPr="00390BDC">
              <w:rPr>
                <w:rFonts w:ascii="微軟正黑體" w:eastAsia="微軟正黑體" w:hAnsi="微軟正黑體" w:hint="eastAsia"/>
                <w:color w:val="auto"/>
              </w:rPr>
              <w:t>－鉛之</w:t>
            </w:r>
            <w:proofErr w:type="gramEnd"/>
            <w:r w:rsidR="00FE44A6" w:rsidRPr="00390BDC">
              <w:rPr>
                <w:rFonts w:ascii="微軟正黑體" w:eastAsia="微軟正黑體" w:hAnsi="微軟正黑體" w:hint="eastAsia"/>
                <w:color w:val="auto"/>
              </w:rPr>
              <w:t>檢驗</w:t>
            </w:r>
            <w:r w:rsidRPr="00390BDC">
              <w:rPr>
                <w:rFonts w:ascii="微軟正黑體" w:eastAsia="微軟正黑體" w:hAnsi="微軟正黑體" w:hint="eastAsia"/>
                <w:color w:val="auto"/>
              </w:rPr>
              <w:t>(</w:t>
            </w:r>
            <w:r w:rsidRPr="00390BDC">
              <w:rPr>
                <w:rFonts w:ascii="微軟正黑體" w:eastAsia="微軟正黑體" w:hAnsi="微軟正黑體"/>
                <w:color w:val="auto"/>
              </w:rPr>
              <w:t>MOHWH0031.00</w:t>
            </w:r>
            <w:r w:rsidRPr="00390BDC">
              <w:rPr>
                <w:rFonts w:ascii="微軟正黑體" w:eastAsia="微軟正黑體" w:hAnsi="微軟正黑體" w:hint="eastAsia"/>
                <w:color w:val="auto"/>
              </w:rPr>
              <w:t>)</w:t>
            </w:r>
          </w:p>
        </w:tc>
        <w:tc>
          <w:tcPr>
            <w:tcW w:w="2126" w:type="dxa"/>
            <w:vAlign w:val="center"/>
          </w:tcPr>
          <w:p w14:paraId="4E4BFE16" w14:textId="340454D9" w:rsidR="00FE44A6" w:rsidRPr="00390BDC" w:rsidRDefault="00FE44A6"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罐頭食品(罐頭飲料類除外)</w:t>
            </w:r>
          </w:p>
        </w:tc>
        <w:tc>
          <w:tcPr>
            <w:tcW w:w="1384" w:type="dxa"/>
            <w:vAlign w:val="center"/>
          </w:tcPr>
          <w:p w14:paraId="545F6948" w14:textId="6FD6E236" w:rsidR="00FE44A6" w:rsidRPr="00390BDC" w:rsidRDefault="000F7C3D"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p>
        </w:tc>
      </w:tr>
      <w:tr w:rsidR="004706B1" w:rsidRPr="00390BDC" w14:paraId="7D1F2DF4"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DEDB7E1" w14:textId="3C3E7E22" w:rsidR="00926959" w:rsidRPr="00390BDC" w:rsidRDefault="00926959"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蛋類重金屬-</w:t>
            </w:r>
            <w:proofErr w:type="gramStart"/>
            <w:r w:rsidRPr="00390BDC">
              <w:rPr>
                <w:rFonts w:ascii="微軟正黑體" w:eastAsia="微軟正黑體" w:hAnsi="微軟正黑體" w:hint="eastAsia"/>
                <w:b w:val="0"/>
                <w:bCs w:val="0"/>
                <w:color w:val="auto"/>
              </w:rPr>
              <w:t>鉛</w:t>
            </w:r>
            <w:r w:rsidR="00C47DD6" w:rsidRPr="00390BDC">
              <w:rPr>
                <w:rFonts w:ascii="微軟正黑體" w:eastAsia="微軟正黑體" w:hAnsi="微軟正黑體" w:hint="eastAsia"/>
                <w:b w:val="0"/>
                <w:bCs w:val="0"/>
                <w:color w:val="auto"/>
              </w:rPr>
              <w:t>銅</w:t>
            </w:r>
            <w:proofErr w:type="gramEnd"/>
          </w:p>
        </w:tc>
        <w:tc>
          <w:tcPr>
            <w:tcW w:w="4962" w:type="dxa"/>
            <w:vAlign w:val="center"/>
          </w:tcPr>
          <w:p w14:paraId="63B413C5" w14:textId="565D0E94" w:rsidR="00926959" w:rsidRPr="00390BDC" w:rsidRDefault="008F4593"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1101901072</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蛋類中重金屬檢驗方法</w:t>
            </w:r>
            <w:r w:rsidRPr="00390BDC">
              <w:rPr>
                <w:rFonts w:ascii="微軟正黑體" w:eastAsia="微軟正黑體" w:hAnsi="微軟正黑體"/>
                <w:color w:val="auto"/>
              </w:rPr>
              <w:t>(MOHWH0027.00)</w:t>
            </w:r>
          </w:p>
        </w:tc>
        <w:tc>
          <w:tcPr>
            <w:tcW w:w="2126" w:type="dxa"/>
            <w:vAlign w:val="center"/>
          </w:tcPr>
          <w:p w14:paraId="0E674F07" w14:textId="14C70A52" w:rsidR="00926959" w:rsidRPr="00390BDC" w:rsidRDefault="00E40610"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蛋</w:t>
            </w:r>
          </w:p>
        </w:tc>
        <w:tc>
          <w:tcPr>
            <w:tcW w:w="1384" w:type="dxa"/>
            <w:vAlign w:val="center"/>
          </w:tcPr>
          <w:p w14:paraId="2C4F6695" w14:textId="1F270A33" w:rsidR="00926959" w:rsidRPr="00390BDC" w:rsidRDefault="006159B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2F4D7CE1"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31EF8D7B" w14:textId="1154363A" w:rsidR="00926959" w:rsidRPr="00390BDC" w:rsidRDefault="00926959"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包裝飲用水及冰塊重金屬</w:t>
            </w:r>
          </w:p>
        </w:tc>
        <w:tc>
          <w:tcPr>
            <w:tcW w:w="4962" w:type="dxa"/>
            <w:vAlign w:val="center"/>
          </w:tcPr>
          <w:p w14:paraId="4E136D71" w14:textId="712DA419" w:rsidR="00926959" w:rsidRPr="00390BDC" w:rsidRDefault="00926959"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第1081901565號-包裝(盛裝)飲用水及食用冰塊中重金屬檢驗方法(MOHWH0022.00)</w:t>
            </w:r>
          </w:p>
        </w:tc>
        <w:tc>
          <w:tcPr>
            <w:tcW w:w="2126" w:type="dxa"/>
            <w:vAlign w:val="center"/>
          </w:tcPr>
          <w:p w14:paraId="5A5A6602" w14:textId="14A365B8" w:rsidR="00926959" w:rsidRPr="00390BDC" w:rsidRDefault="00E40610"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包裝飲用水及冰塊</w:t>
            </w:r>
          </w:p>
        </w:tc>
        <w:tc>
          <w:tcPr>
            <w:tcW w:w="1384" w:type="dxa"/>
            <w:vAlign w:val="center"/>
          </w:tcPr>
          <w:p w14:paraId="59085263" w14:textId="19870276" w:rsidR="00926959" w:rsidRPr="00390BDC" w:rsidRDefault="000912EC"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p>
        </w:tc>
      </w:tr>
      <w:tr w:rsidR="004706B1" w:rsidRPr="00390BDC" w14:paraId="79FF5A90"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8DBE015" w14:textId="6B24D26A" w:rsidR="00926959" w:rsidRPr="00390BDC" w:rsidRDefault="008F4593"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飲料</w:t>
            </w:r>
            <w:r w:rsidR="00E40610" w:rsidRPr="00390BDC">
              <w:rPr>
                <w:rFonts w:ascii="微軟正黑體" w:eastAsia="微軟正黑體" w:hAnsi="微軟正黑體" w:hint="eastAsia"/>
                <w:b w:val="0"/>
                <w:bCs w:val="0"/>
                <w:color w:val="auto"/>
              </w:rPr>
              <w:t>及乳品</w:t>
            </w:r>
            <w:r w:rsidRPr="00390BDC">
              <w:rPr>
                <w:rFonts w:ascii="微軟正黑體" w:eastAsia="微軟正黑體" w:hAnsi="微軟正黑體" w:hint="eastAsia"/>
                <w:b w:val="0"/>
                <w:bCs w:val="0"/>
                <w:color w:val="auto"/>
              </w:rPr>
              <w:t>中重金屬</w:t>
            </w:r>
          </w:p>
        </w:tc>
        <w:tc>
          <w:tcPr>
            <w:tcW w:w="4962" w:type="dxa"/>
            <w:vAlign w:val="center"/>
          </w:tcPr>
          <w:p w14:paraId="16306012" w14:textId="1093B190" w:rsidR="00926959" w:rsidRPr="00390BDC" w:rsidRDefault="00926959"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第1091900208號-飲料及乳品中重金屬檢驗方法(MOHWH0023.00)</w:t>
            </w:r>
          </w:p>
        </w:tc>
        <w:tc>
          <w:tcPr>
            <w:tcW w:w="2126" w:type="dxa"/>
            <w:vAlign w:val="center"/>
          </w:tcPr>
          <w:p w14:paraId="58E24F3B" w14:textId="1C548E49" w:rsidR="00926959" w:rsidRPr="00390BDC" w:rsidRDefault="00E40610"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飲料及乳品</w:t>
            </w:r>
            <w:r w:rsidR="008F27CE" w:rsidRPr="00390BDC">
              <w:rPr>
                <w:rFonts w:ascii="微軟正黑體" w:eastAsia="微軟正黑體" w:hAnsi="微軟正黑體" w:hint="eastAsia"/>
                <w:color w:val="auto"/>
              </w:rPr>
              <w:t>(乳及二</w:t>
            </w:r>
            <w:proofErr w:type="gramStart"/>
            <w:r w:rsidR="008F27CE" w:rsidRPr="00390BDC">
              <w:rPr>
                <w:rFonts w:ascii="微軟正黑體" w:eastAsia="微軟正黑體" w:hAnsi="微軟正黑體" w:hint="eastAsia"/>
                <w:color w:val="auto"/>
              </w:rPr>
              <w:t>及乳製品</w:t>
            </w:r>
            <w:proofErr w:type="gramEnd"/>
            <w:r w:rsidR="008F27CE" w:rsidRPr="00390BDC">
              <w:rPr>
                <w:rFonts w:ascii="微軟正黑體" w:eastAsia="微軟正黑體" w:hAnsi="微軟正黑體" w:hint="eastAsia"/>
                <w:color w:val="auto"/>
              </w:rPr>
              <w:t>)</w:t>
            </w:r>
          </w:p>
        </w:tc>
        <w:tc>
          <w:tcPr>
            <w:tcW w:w="1384" w:type="dxa"/>
            <w:vAlign w:val="center"/>
          </w:tcPr>
          <w:p w14:paraId="7D066937" w14:textId="3EFA9B7D" w:rsidR="00926959" w:rsidRPr="00390BDC" w:rsidRDefault="00E40610"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p>
        </w:tc>
      </w:tr>
      <w:tr w:rsidR="00283161" w:rsidRPr="00390BDC" w14:paraId="18BF0309"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68125AD7" w14:textId="48329A43" w:rsidR="00283161" w:rsidRPr="00390BDC" w:rsidRDefault="00283161"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b w:val="0"/>
                <w:bCs w:val="0"/>
                <w:color w:val="auto"/>
              </w:rPr>
              <w:t>嬰幼兒食品中重金屬</w:t>
            </w:r>
          </w:p>
        </w:tc>
        <w:tc>
          <w:tcPr>
            <w:tcW w:w="4962" w:type="dxa"/>
            <w:vAlign w:val="center"/>
          </w:tcPr>
          <w:p w14:paraId="2333D70E" w14:textId="164CED0A" w:rsidR="00283161" w:rsidRPr="00390BDC" w:rsidRDefault="00283161"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 1111900090 號</w:t>
            </w:r>
            <w:r w:rsidRPr="00390BDC">
              <w:rPr>
                <w:rFonts w:ascii="微軟正黑體" w:eastAsia="微軟正黑體" w:hAnsi="微軟正黑體" w:hint="eastAsia"/>
                <w:color w:val="auto"/>
              </w:rPr>
              <w:t>-</w:t>
            </w:r>
            <w:r w:rsidRPr="00390BDC">
              <w:rPr>
                <w:rFonts w:ascii="微軟正黑體" w:eastAsia="微軟正黑體" w:hAnsi="微軟正黑體"/>
                <w:color w:val="auto"/>
              </w:rPr>
              <w:t>嬰幼兒食品中重金屬檢驗方法</w:t>
            </w:r>
          </w:p>
        </w:tc>
        <w:tc>
          <w:tcPr>
            <w:tcW w:w="2126" w:type="dxa"/>
            <w:vAlign w:val="center"/>
          </w:tcPr>
          <w:p w14:paraId="16CDEB9C" w14:textId="5A4A55E3" w:rsidR="00283161" w:rsidRPr="00390BDC" w:rsidRDefault="00283161"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嬰幼兒配方食品、穀物類輔助食品及 副食品</w:t>
            </w:r>
          </w:p>
        </w:tc>
        <w:tc>
          <w:tcPr>
            <w:tcW w:w="1384" w:type="dxa"/>
            <w:vAlign w:val="center"/>
          </w:tcPr>
          <w:p w14:paraId="74D489FF" w14:textId="77777777" w:rsidR="00283161" w:rsidRPr="00390BDC" w:rsidRDefault="00283161"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
        </w:tc>
      </w:tr>
      <w:tr w:rsidR="004706B1" w:rsidRPr="00390BDC" w14:paraId="68A701BD"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D49B369" w14:textId="1BA7EAD8" w:rsidR="00926959" w:rsidRPr="00390BDC" w:rsidRDefault="00DB3042"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重金屬分析</w:t>
            </w:r>
          </w:p>
        </w:tc>
        <w:tc>
          <w:tcPr>
            <w:tcW w:w="4962" w:type="dxa"/>
            <w:vAlign w:val="center"/>
          </w:tcPr>
          <w:p w14:paraId="0F74CE37" w14:textId="36D074D2" w:rsidR="00926959" w:rsidRPr="00390BDC" w:rsidRDefault="00DB3042"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第1031901169號-重金屬檢驗方法總則 (MOHWH0014.03)</w:t>
            </w:r>
          </w:p>
        </w:tc>
        <w:tc>
          <w:tcPr>
            <w:tcW w:w="2126" w:type="dxa"/>
            <w:vAlign w:val="center"/>
          </w:tcPr>
          <w:p w14:paraId="0F17CC41" w14:textId="6E52E943" w:rsidR="00926959" w:rsidRPr="00390BDC" w:rsidRDefault="00E40610"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1F039CE7" w14:textId="77777777" w:rsidR="00926959" w:rsidRPr="00390BDC" w:rsidRDefault="00926959"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
        </w:tc>
      </w:tr>
      <w:tr w:rsidR="004706B1" w:rsidRPr="00390BDC" w14:paraId="5C2D70C4" w14:textId="77777777" w:rsidTr="00B55A96">
        <w:trPr>
          <w:trHeight w:val="618"/>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6EF23BEB" w14:textId="6DABC90E" w:rsidR="00AE2092" w:rsidRPr="00390BDC" w:rsidRDefault="008D4C25"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多重動物用藥殘留48項</w:t>
            </w:r>
          </w:p>
        </w:tc>
        <w:tc>
          <w:tcPr>
            <w:tcW w:w="4962" w:type="dxa"/>
            <w:vAlign w:val="center"/>
          </w:tcPr>
          <w:p w14:paraId="5DF19377" w14:textId="53E4E5CE" w:rsidR="00AE2092" w:rsidRPr="00390BDC" w:rsidRDefault="008D4C25"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108</w:t>
            </w:r>
            <w:r w:rsidRPr="00390BDC">
              <w:rPr>
                <w:rFonts w:ascii="微軟正黑體" w:eastAsia="微軟正黑體" w:hAnsi="微軟正黑體" w:hint="eastAsia"/>
                <w:color w:val="auto"/>
              </w:rPr>
              <w:t>年</w:t>
            </w:r>
            <w:r w:rsidRPr="00390BDC">
              <w:rPr>
                <w:rFonts w:ascii="微軟正黑體" w:eastAsia="微軟正黑體" w:hAnsi="微軟正黑體"/>
                <w:color w:val="auto"/>
              </w:rPr>
              <w:t>10</w:t>
            </w:r>
            <w:r w:rsidRPr="00390BDC">
              <w:rPr>
                <w:rFonts w:ascii="微軟正黑體" w:eastAsia="微軟正黑體" w:hAnsi="微軟正黑體" w:hint="eastAsia"/>
                <w:color w:val="auto"/>
              </w:rPr>
              <w:t>月</w:t>
            </w:r>
            <w:r w:rsidRPr="00390BDC">
              <w:rPr>
                <w:rFonts w:ascii="微軟正黑體" w:eastAsia="微軟正黑體" w:hAnsi="微軟正黑體"/>
                <w:color w:val="auto"/>
              </w:rPr>
              <w:t>8</w:t>
            </w:r>
            <w:r w:rsidRPr="00390BDC">
              <w:rPr>
                <w:rFonts w:ascii="微軟正黑體" w:eastAsia="微軟正黑體" w:hAnsi="微軟正黑體" w:hint="eastAsia"/>
                <w:color w:val="auto"/>
              </w:rPr>
              <w:t>日</w:t>
            </w: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1081901669</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食品中動物用藥殘留量檢驗方法</w:t>
            </w:r>
            <w:proofErr w:type="gramStart"/>
            <w:r w:rsidRPr="00390BDC">
              <w:rPr>
                <w:rFonts w:ascii="微軟正黑體" w:eastAsia="微軟正黑體" w:hAnsi="微軟正黑體" w:hint="eastAsia"/>
                <w:color w:val="auto"/>
              </w:rPr>
              <w:t>—</w:t>
            </w:r>
            <w:proofErr w:type="gramEnd"/>
            <w:r w:rsidRPr="00390BDC">
              <w:rPr>
                <w:rFonts w:ascii="微軟正黑體" w:eastAsia="微軟正黑體" w:hAnsi="微軟正黑體" w:hint="eastAsia"/>
                <w:color w:val="auto"/>
              </w:rPr>
              <w:t>多重殘留分析</w:t>
            </w:r>
            <w:r w:rsidRPr="00390BDC">
              <w:rPr>
                <w:rFonts w:ascii="微軟正黑體" w:eastAsia="微軟正黑體" w:hAnsi="微軟正黑體"/>
                <w:color w:val="auto"/>
              </w:rPr>
              <w:t>(</w:t>
            </w:r>
            <w:r w:rsidRPr="00390BDC">
              <w:rPr>
                <w:rFonts w:ascii="微軟正黑體" w:eastAsia="微軟正黑體" w:hAnsi="微軟正黑體" w:hint="eastAsia"/>
                <w:color w:val="auto"/>
              </w:rPr>
              <w:t>二</w:t>
            </w:r>
            <w:r w:rsidRPr="00390BDC">
              <w:rPr>
                <w:rFonts w:ascii="微軟正黑體" w:eastAsia="微軟正黑體" w:hAnsi="微軟正黑體"/>
                <w:color w:val="auto"/>
              </w:rPr>
              <w:t>)(MOHWV0037.03)</w:t>
            </w:r>
          </w:p>
        </w:tc>
        <w:tc>
          <w:tcPr>
            <w:tcW w:w="2126" w:type="dxa"/>
            <w:vAlign w:val="center"/>
          </w:tcPr>
          <w:p w14:paraId="17B3280E" w14:textId="0F932C9D" w:rsidR="00AE2092" w:rsidRPr="00390BDC" w:rsidRDefault="00E40610"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禽畜水產品</w:t>
            </w:r>
            <w:proofErr w:type="gramEnd"/>
            <w:r w:rsidRPr="00390BDC">
              <w:rPr>
                <w:rFonts w:ascii="微軟正黑體" w:eastAsia="微軟正黑體" w:hAnsi="微軟正黑體" w:hint="eastAsia"/>
                <w:color w:val="auto"/>
              </w:rPr>
              <w:t>(肌肉、內臟)、乳汁</w:t>
            </w:r>
          </w:p>
        </w:tc>
        <w:tc>
          <w:tcPr>
            <w:tcW w:w="1384" w:type="dxa"/>
            <w:vAlign w:val="center"/>
          </w:tcPr>
          <w:p w14:paraId="4F14632C" w14:textId="2C80BEFA" w:rsidR="00AE2092" w:rsidRPr="00390BDC" w:rsidRDefault="00E40610"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10FD01ED"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B45795D" w14:textId="1F5EF978" w:rsidR="00AE2092" w:rsidRPr="00390BDC" w:rsidRDefault="008D4C25"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乙型受體素21項</w:t>
            </w:r>
          </w:p>
        </w:tc>
        <w:tc>
          <w:tcPr>
            <w:tcW w:w="4962" w:type="dxa"/>
            <w:vAlign w:val="center"/>
          </w:tcPr>
          <w:p w14:paraId="034DA35B" w14:textId="0453E225" w:rsidR="00AE2092" w:rsidRPr="00390BDC" w:rsidRDefault="008D4C25"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1101901019</w:t>
            </w:r>
            <w:r w:rsidRPr="00390BDC">
              <w:rPr>
                <w:rFonts w:ascii="微軟正黑體" w:eastAsia="微軟正黑體" w:hAnsi="微軟正黑體" w:hint="eastAsia"/>
                <w:color w:val="auto"/>
              </w:rPr>
              <w:t>號食品中動物用藥殘留量檢驗方法－乙型</w:t>
            </w:r>
            <w:proofErr w:type="gramStart"/>
            <w:r w:rsidRPr="00390BDC">
              <w:rPr>
                <w:rFonts w:ascii="微軟正黑體" w:eastAsia="微軟正黑體" w:hAnsi="微軟正黑體" w:hint="eastAsia"/>
                <w:color w:val="auto"/>
              </w:rPr>
              <w:t>受體素類多重</w:t>
            </w:r>
            <w:proofErr w:type="gramEnd"/>
            <w:r w:rsidRPr="00390BDC">
              <w:rPr>
                <w:rFonts w:ascii="微軟正黑體" w:eastAsia="微軟正黑體" w:hAnsi="微軟正黑體" w:hint="eastAsia"/>
                <w:color w:val="auto"/>
              </w:rPr>
              <w:t>殘留分析</w:t>
            </w:r>
            <w:r w:rsidRPr="00390BDC">
              <w:rPr>
                <w:rFonts w:ascii="微軟正黑體" w:eastAsia="微軟正黑體" w:hAnsi="微軟正黑體"/>
                <w:color w:val="auto"/>
              </w:rPr>
              <w:t>(MOHWV0041.05)</w:t>
            </w:r>
          </w:p>
        </w:tc>
        <w:tc>
          <w:tcPr>
            <w:tcW w:w="2126" w:type="dxa"/>
            <w:vAlign w:val="center"/>
          </w:tcPr>
          <w:p w14:paraId="548080DF" w14:textId="0E82D595" w:rsidR="00AE2092" w:rsidRPr="00390BDC" w:rsidRDefault="00E40610"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禽畜產品(肌肉、內臟、脂肪)</w:t>
            </w:r>
          </w:p>
        </w:tc>
        <w:tc>
          <w:tcPr>
            <w:tcW w:w="1384" w:type="dxa"/>
            <w:vAlign w:val="center"/>
          </w:tcPr>
          <w:p w14:paraId="60DCC84C" w14:textId="6E50B4C1" w:rsidR="00AE2092" w:rsidRPr="00390BDC" w:rsidRDefault="006159B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001D595A" w:rsidRPr="00390BDC">
              <w:rPr>
                <w:rFonts w:ascii="微軟正黑體" w:eastAsia="微軟正黑體" w:hAnsi="微軟正黑體" w:hint="eastAsia"/>
                <w:color w:val="auto"/>
              </w:rPr>
              <w:t>TAF</w:t>
            </w:r>
          </w:p>
        </w:tc>
      </w:tr>
      <w:tr w:rsidR="006E2544" w:rsidRPr="00390BDC" w14:paraId="46E6C425"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0CF1E920" w14:textId="2BD839EF" w:rsidR="006E2544" w:rsidRPr="00390BDC" w:rsidRDefault="006E2544" w:rsidP="007F43DD">
            <w:pPr>
              <w:spacing w:line="240" w:lineRule="exact"/>
              <w:jc w:val="both"/>
              <w:rPr>
                <w:rFonts w:ascii="微軟正黑體" w:eastAsia="微軟正黑體" w:hAnsi="微軟正黑體"/>
              </w:rPr>
            </w:pPr>
            <w:r w:rsidRPr="00390BDC">
              <w:rPr>
                <w:rFonts w:ascii="微軟正黑體" w:eastAsia="微軟正黑體" w:hAnsi="微軟正黑體" w:hint="eastAsia"/>
                <w:b w:val="0"/>
                <w:bCs w:val="0"/>
                <w:color w:val="auto"/>
              </w:rPr>
              <w:t>孔雀綠、結晶紫及其還原型</w:t>
            </w:r>
          </w:p>
        </w:tc>
        <w:tc>
          <w:tcPr>
            <w:tcW w:w="4962" w:type="dxa"/>
            <w:vAlign w:val="center"/>
          </w:tcPr>
          <w:p w14:paraId="37891FAE" w14:textId="0096DA94" w:rsidR="006E2544" w:rsidRPr="00390BDC" w:rsidRDefault="00105C3F"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color w:val="auto"/>
              </w:rPr>
              <w:t>112年4月27日</w:t>
            </w: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第1121900644號-食品中動物用藥殘留量檢驗方法-孔雀綠、結晶紫及其代謝物之檢驗(MOHWV0053.00)</w:t>
            </w:r>
          </w:p>
        </w:tc>
        <w:tc>
          <w:tcPr>
            <w:tcW w:w="2126" w:type="dxa"/>
            <w:vAlign w:val="center"/>
          </w:tcPr>
          <w:p w14:paraId="229132C0" w14:textId="5E70E4BE" w:rsidR="006E2544" w:rsidRPr="00390BDC" w:rsidRDefault="006E2544"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hint="eastAsia"/>
                <w:color w:val="auto"/>
              </w:rPr>
              <w:t>水產品</w:t>
            </w:r>
          </w:p>
        </w:tc>
        <w:tc>
          <w:tcPr>
            <w:tcW w:w="1384" w:type="dxa"/>
            <w:vAlign w:val="center"/>
          </w:tcPr>
          <w:p w14:paraId="3754AFBD" w14:textId="1AC72C8A" w:rsidR="006E2544" w:rsidRPr="00390BDC" w:rsidRDefault="002E67A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r w:rsidR="007C738A" w:rsidRPr="00390BDC">
              <w:rPr>
                <w:rFonts w:ascii="微軟正黑體" w:eastAsia="微軟正黑體" w:hAnsi="微軟正黑體" w:hint="eastAsia"/>
                <w:color w:val="auto"/>
              </w:rPr>
              <w:t>、TAF</w:t>
            </w:r>
          </w:p>
        </w:tc>
      </w:tr>
      <w:tr w:rsidR="004706B1" w:rsidRPr="00390BDC" w14:paraId="22A9D7B4" w14:textId="77777777" w:rsidTr="00B55A96">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98DF4EA" w14:textId="24FF319D" w:rsidR="00C916A7" w:rsidRPr="00390BDC" w:rsidRDefault="00C916A7"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硝基呋喃代謝物</w:t>
            </w:r>
          </w:p>
        </w:tc>
        <w:tc>
          <w:tcPr>
            <w:tcW w:w="4962" w:type="dxa"/>
            <w:vAlign w:val="center"/>
          </w:tcPr>
          <w:p w14:paraId="55F9BBE1" w14:textId="6DD619D8" w:rsidR="00C916A7" w:rsidRPr="00390BDC" w:rsidRDefault="00C916A7"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008238B9" w:rsidRPr="00390BDC">
              <w:rPr>
                <w:rFonts w:ascii="微軟正黑體" w:eastAsia="微軟正黑體" w:hAnsi="微軟正黑體" w:hint="eastAsia"/>
                <w:color w:val="auto"/>
              </w:rPr>
              <w:t>1111901342</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食品中動物用藥殘留量檢驗</w:t>
            </w:r>
            <w:proofErr w:type="gramStart"/>
            <w:r w:rsidRPr="00390BDC">
              <w:rPr>
                <w:rFonts w:ascii="微軟正黑體" w:eastAsia="微軟正黑體" w:hAnsi="微軟正黑體" w:hint="eastAsia"/>
                <w:color w:val="auto"/>
              </w:rPr>
              <w:t>方法－硝基</w:t>
            </w:r>
            <w:proofErr w:type="gramEnd"/>
            <w:r w:rsidRPr="00390BDC">
              <w:rPr>
                <w:rFonts w:ascii="微軟正黑體" w:eastAsia="微軟正黑體" w:hAnsi="微軟正黑體" w:hint="eastAsia"/>
                <w:color w:val="auto"/>
              </w:rPr>
              <w:t>呋喃代謝物之檢驗</w:t>
            </w:r>
            <w:r w:rsidRPr="00390BDC">
              <w:rPr>
                <w:rFonts w:ascii="微軟正黑體" w:eastAsia="微軟正黑體" w:hAnsi="微軟正黑體"/>
                <w:color w:val="auto"/>
              </w:rPr>
              <w:t>(MOHWV0040.0</w:t>
            </w:r>
            <w:r w:rsidR="008238B9" w:rsidRPr="00390BDC">
              <w:rPr>
                <w:rFonts w:ascii="微軟正黑體" w:eastAsia="微軟正黑體" w:hAnsi="微軟正黑體" w:hint="eastAsia"/>
                <w:color w:val="auto"/>
              </w:rPr>
              <w:t>7</w:t>
            </w:r>
            <w:r w:rsidRPr="00390BDC">
              <w:rPr>
                <w:rFonts w:ascii="微軟正黑體" w:eastAsia="微軟正黑體" w:hAnsi="微軟正黑體"/>
                <w:color w:val="auto"/>
              </w:rPr>
              <w:t>)</w:t>
            </w:r>
          </w:p>
        </w:tc>
        <w:tc>
          <w:tcPr>
            <w:tcW w:w="2126" w:type="dxa"/>
            <w:vAlign w:val="center"/>
          </w:tcPr>
          <w:p w14:paraId="68A97EC7" w14:textId="5AB3B24F" w:rsidR="00C916A7" w:rsidRPr="00390BDC" w:rsidRDefault="00E40610"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畜禽水產品</w:t>
            </w:r>
            <w:proofErr w:type="gramEnd"/>
            <w:r w:rsidR="008238B9" w:rsidRPr="00390BDC">
              <w:rPr>
                <w:rFonts w:ascii="微軟正黑體" w:eastAsia="微軟正黑體" w:hAnsi="微軟正黑體" w:hint="eastAsia"/>
                <w:color w:val="auto"/>
              </w:rPr>
              <w:t>之肌肉、內臟、蛋類</w:t>
            </w:r>
            <w:r w:rsidRPr="00390BDC">
              <w:rPr>
                <w:rFonts w:ascii="微軟正黑體" w:eastAsia="微軟正黑體" w:hAnsi="微軟正黑體" w:hint="eastAsia"/>
                <w:color w:val="auto"/>
              </w:rPr>
              <w:t>、蜂蜜、乳汁</w:t>
            </w:r>
          </w:p>
        </w:tc>
        <w:tc>
          <w:tcPr>
            <w:tcW w:w="1384" w:type="dxa"/>
            <w:vAlign w:val="center"/>
          </w:tcPr>
          <w:p w14:paraId="4971828B" w14:textId="7BF5C8F7" w:rsidR="00C916A7" w:rsidRPr="00390BDC" w:rsidRDefault="0045738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362C4" w:rsidRPr="00390BDC" w14:paraId="0D5594BB" w14:textId="77777777" w:rsidTr="00B55A96">
        <w:trPr>
          <w:trHeight w:val="564"/>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3F325C4" w14:textId="7B92E49A" w:rsidR="004362C4" w:rsidRPr="00390BDC" w:rsidRDefault="004362C4" w:rsidP="007F43DD">
            <w:pPr>
              <w:spacing w:line="240" w:lineRule="exact"/>
              <w:jc w:val="both"/>
              <w:rPr>
                <w:rFonts w:ascii="微軟正黑體" w:eastAsia="微軟正黑體" w:hAnsi="微軟正黑體"/>
              </w:rPr>
            </w:pPr>
            <w:r w:rsidRPr="00390BDC">
              <w:rPr>
                <w:rFonts w:ascii="微軟正黑體" w:eastAsia="微軟正黑體" w:hAnsi="微軟正黑體" w:hint="eastAsia"/>
                <w:b w:val="0"/>
                <w:bCs w:val="0"/>
                <w:color w:val="auto"/>
              </w:rPr>
              <w:t>氯黴素類抗生素(1140409)</w:t>
            </w:r>
          </w:p>
        </w:tc>
        <w:tc>
          <w:tcPr>
            <w:tcW w:w="4962" w:type="dxa"/>
            <w:vAlign w:val="center"/>
          </w:tcPr>
          <w:p w14:paraId="41FC91FE" w14:textId="7D3150FF" w:rsidR="004362C4" w:rsidRPr="00390BDC" w:rsidRDefault="004362C4"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第1141900438號-</w:t>
            </w:r>
            <w:r w:rsidRPr="00390BDC">
              <w:rPr>
                <w:rFonts w:ascii="微軟正黑體" w:eastAsia="微軟正黑體" w:hAnsi="微軟正黑體" w:hint="eastAsia"/>
                <w:color w:val="auto"/>
              </w:rPr>
              <w:t>食品中動物用藥殘留量檢驗方法</w:t>
            </w:r>
            <w:proofErr w:type="gramStart"/>
            <w:r w:rsidRPr="00390BDC">
              <w:rPr>
                <w:rFonts w:ascii="微軟正黑體" w:eastAsia="微軟正黑體" w:hAnsi="微軟正黑體"/>
                <w:color w:val="auto"/>
              </w:rPr>
              <w:t>—</w:t>
            </w:r>
            <w:proofErr w:type="gramEnd"/>
            <w:r w:rsidRPr="00390BDC">
              <w:rPr>
                <w:rFonts w:ascii="微軟正黑體" w:eastAsia="微軟正黑體" w:hAnsi="微軟正黑體" w:hint="eastAsia"/>
                <w:color w:val="auto"/>
              </w:rPr>
              <w:t>氯黴素類抗生素之檢驗(</w:t>
            </w:r>
            <w:r w:rsidRPr="00390BDC">
              <w:rPr>
                <w:rFonts w:ascii="微軟正黑體" w:eastAsia="微軟正黑體" w:hAnsi="微軟正黑體"/>
                <w:color w:val="auto"/>
              </w:rPr>
              <w:t>MOHWV0043.0</w:t>
            </w:r>
            <w:r w:rsidRPr="00390BDC">
              <w:rPr>
                <w:rFonts w:ascii="微軟正黑體" w:eastAsia="微軟正黑體" w:hAnsi="微軟正黑體" w:hint="eastAsia"/>
                <w:color w:val="auto"/>
              </w:rPr>
              <w:t>2)</w:t>
            </w:r>
          </w:p>
        </w:tc>
        <w:tc>
          <w:tcPr>
            <w:tcW w:w="2126" w:type="dxa"/>
            <w:vAlign w:val="center"/>
          </w:tcPr>
          <w:p w14:paraId="1179832F" w14:textId="31FB531E" w:rsidR="004362C4" w:rsidRPr="00390BDC" w:rsidRDefault="004362C4"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hint="eastAsia"/>
                <w:color w:val="auto"/>
              </w:rPr>
              <w:t>農</w:t>
            </w:r>
            <w:proofErr w:type="gramStart"/>
            <w:r w:rsidRPr="00390BDC">
              <w:rPr>
                <w:rFonts w:ascii="微軟正黑體" w:eastAsia="微軟正黑體" w:hAnsi="微軟正黑體" w:hint="eastAsia"/>
                <w:color w:val="auto"/>
              </w:rPr>
              <w:t>畜禽水產品</w:t>
            </w:r>
            <w:proofErr w:type="gramEnd"/>
            <w:r w:rsidRPr="00390BDC">
              <w:rPr>
                <w:rFonts w:ascii="微軟正黑體" w:eastAsia="微軟正黑體" w:hAnsi="微軟正黑體" w:hint="eastAsia"/>
                <w:color w:val="auto"/>
              </w:rPr>
              <w:t>(肌肉、內臟)、蛋類、乳汁、蜂蜜、脂肪</w:t>
            </w:r>
          </w:p>
        </w:tc>
        <w:tc>
          <w:tcPr>
            <w:tcW w:w="1384" w:type="dxa"/>
            <w:vAlign w:val="center"/>
          </w:tcPr>
          <w:p w14:paraId="7DAA679B" w14:textId="650DB30D" w:rsidR="004362C4" w:rsidRPr="00390BDC" w:rsidRDefault="00EE6C9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hint="eastAsia"/>
                <w:color w:val="auto"/>
              </w:rPr>
              <w:t>TFDA、</w:t>
            </w:r>
            <w:r w:rsidR="00490384" w:rsidRPr="00390BDC">
              <w:rPr>
                <w:rFonts w:ascii="微軟正黑體" w:eastAsia="微軟正黑體" w:hAnsi="微軟正黑體"/>
                <w:color w:val="auto"/>
              </w:rPr>
              <w:t>TAF</w:t>
            </w:r>
          </w:p>
        </w:tc>
      </w:tr>
      <w:tr w:rsidR="00702528" w:rsidRPr="00390BDC" w14:paraId="5165AA2C" w14:textId="77777777" w:rsidTr="00B55A96">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AA0C057" w14:textId="0F911BA6" w:rsidR="00702528" w:rsidRPr="00390BDC" w:rsidRDefault="00702528"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四環</w:t>
            </w:r>
            <w:proofErr w:type="gramStart"/>
            <w:r w:rsidRPr="00390BDC">
              <w:rPr>
                <w:rFonts w:ascii="微軟正黑體" w:eastAsia="微軟正黑體" w:hAnsi="微軟正黑體" w:hint="eastAsia"/>
                <w:b w:val="0"/>
                <w:bCs w:val="0"/>
                <w:color w:val="auto"/>
              </w:rPr>
              <w:t>黴</w:t>
            </w:r>
            <w:proofErr w:type="gramEnd"/>
            <w:r w:rsidRPr="00390BDC">
              <w:rPr>
                <w:rFonts w:ascii="微軟正黑體" w:eastAsia="微軟正黑體" w:hAnsi="微軟正黑體" w:hint="eastAsia"/>
                <w:b w:val="0"/>
                <w:bCs w:val="0"/>
                <w:color w:val="auto"/>
              </w:rPr>
              <w:t>素</w:t>
            </w:r>
          </w:p>
        </w:tc>
        <w:tc>
          <w:tcPr>
            <w:tcW w:w="4962" w:type="dxa"/>
            <w:vAlign w:val="center"/>
          </w:tcPr>
          <w:p w14:paraId="13FF9C8E" w14:textId="143353D4" w:rsidR="00702528" w:rsidRPr="00390BDC" w:rsidRDefault="002E67A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第1121900098號公告修正食品中動物用藥殘留量檢驗方法-四環</w:t>
            </w:r>
            <w:proofErr w:type="gramStart"/>
            <w:r w:rsidRPr="00390BDC">
              <w:rPr>
                <w:rFonts w:ascii="微軟正黑體" w:eastAsia="微軟正黑體" w:hAnsi="微軟正黑體" w:hint="eastAsia"/>
                <w:color w:val="auto"/>
              </w:rPr>
              <w:t>黴素類</w:t>
            </w:r>
            <w:proofErr w:type="gramEnd"/>
            <w:r w:rsidRPr="00390BDC">
              <w:rPr>
                <w:rFonts w:ascii="微軟正黑體" w:eastAsia="微軟正黑體" w:hAnsi="微軟正黑體" w:hint="eastAsia"/>
                <w:color w:val="auto"/>
              </w:rPr>
              <w:t>抗生素之檢驗(</w:t>
            </w:r>
            <w:r w:rsidRPr="00390BDC">
              <w:rPr>
                <w:rFonts w:ascii="微軟正黑體" w:eastAsia="微軟正黑體" w:hAnsi="微軟正黑體"/>
                <w:color w:val="auto"/>
              </w:rPr>
              <w:t>MOHWV00</w:t>
            </w:r>
            <w:r w:rsidRPr="00390BDC">
              <w:rPr>
                <w:rFonts w:ascii="微軟正黑體" w:eastAsia="微軟正黑體" w:hAnsi="微軟正黑體" w:hint="eastAsia"/>
                <w:color w:val="auto"/>
              </w:rPr>
              <w:t>36</w:t>
            </w:r>
            <w:r w:rsidRPr="00390BDC">
              <w:rPr>
                <w:rFonts w:ascii="微軟正黑體" w:eastAsia="微軟正黑體" w:hAnsi="微軟正黑體"/>
                <w:color w:val="auto"/>
              </w:rPr>
              <w:t>.0</w:t>
            </w:r>
            <w:r w:rsidRPr="00390BDC">
              <w:rPr>
                <w:rFonts w:ascii="微軟正黑體" w:eastAsia="微軟正黑體" w:hAnsi="微軟正黑體" w:hint="eastAsia"/>
                <w:color w:val="auto"/>
              </w:rPr>
              <w:t>6)</w:t>
            </w:r>
          </w:p>
        </w:tc>
        <w:tc>
          <w:tcPr>
            <w:tcW w:w="2126" w:type="dxa"/>
            <w:vAlign w:val="center"/>
          </w:tcPr>
          <w:p w14:paraId="5025A9FC" w14:textId="7AE4BDA5" w:rsidR="00702528" w:rsidRPr="00390BDC" w:rsidRDefault="00702528"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肌肉、</w:t>
            </w:r>
            <w:r w:rsidR="002E67AF" w:rsidRPr="00390BDC">
              <w:rPr>
                <w:rFonts w:ascii="微軟正黑體" w:eastAsia="微軟正黑體" w:hAnsi="微軟正黑體" w:hint="eastAsia"/>
                <w:color w:val="auto"/>
              </w:rPr>
              <w:t>脂肪、</w:t>
            </w:r>
            <w:r w:rsidRPr="00390BDC">
              <w:rPr>
                <w:rFonts w:ascii="微軟正黑體" w:eastAsia="微軟正黑體" w:hAnsi="微軟正黑體" w:hint="eastAsia"/>
                <w:color w:val="auto"/>
              </w:rPr>
              <w:t>內臟、乳汁、蜂蜜及蛋類</w:t>
            </w:r>
          </w:p>
        </w:tc>
        <w:tc>
          <w:tcPr>
            <w:tcW w:w="1384" w:type="dxa"/>
            <w:vAlign w:val="center"/>
          </w:tcPr>
          <w:p w14:paraId="4FF6FD71" w14:textId="2A31B674" w:rsidR="00702528" w:rsidRPr="00390BDC" w:rsidRDefault="00E74591"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78059B" w:rsidRPr="00390BDC" w14:paraId="240BB487" w14:textId="77777777" w:rsidTr="00B55A96">
        <w:trPr>
          <w:trHeight w:val="572"/>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CF4236A" w14:textId="3ADE3C01" w:rsidR="0078059B" w:rsidRPr="00390BDC" w:rsidRDefault="0078059B"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b w:val="0"/>
                <w:bCs w:val="0"/>
                <w:color w:val="auto"/>
              </w:rPr>
              <w:t>β-內醯胺類抗生素</w:t>
            </w:r>
          </w:p>
        </w:tc>
        <w:tc>
          <w:tcPr>
            <w:tcW w:w="4962" w:type="dxa"/>
            <w:vAlign w:val="center"/>
          </w:tcPr>
          <w:p w14:paraId="7CFF7F42" w14:textId="654AD46A" w:rsidR="0078059B" w:rsidRPr="00390BDC" w:rsidRDefault="0078059B"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11</w:t>
            </w:r>
            <w:r w:rsidR="00457385" w:rsidRPr="00390BDC">
              <w:rPr>
                <w:rFonts w:ascii="微軟正黑體" w:eastAsia="微軟正黑體" w:hAnsi="微軟正黑體" w:hint="eastAsia"/>
                <w:color w:val="auto"/>
              </w:rPr>
              <w:t>2</w:t>
            </w:r>
            <w:r w:rsidRPr="00390BDC">
              <w:rPr>
                <w:rFonts w:ascii="微軟正黑體" w:eastAsia="微軟正黑體" w:hAnsi="微軟正黑體"/>
                <w:color w:val="auto"/>
              </w:rPr>
              <w:t>年05月</w:t>
            </w:r>
            <w:r w:rsidR="00457385" w:rsidRPr="00390BDC">
              <w:rPr>
                <w:rFonts w:ascii="微軟正黑體" w:eastAsia="微軟正黑體" w:hAnsi="微軟正黑體" w:hint="eastAsia"/>
                <w:color w:val="auto"/>
              </w:rPr>
              <w:t>04</w:t>
            </w:r>
            <w:r w:rsidRPr="00390BDC">
              <w:rPr>
                <w:rFonts w:ascii="微軟正黑體" w:eastAsia="微軟正黑體" w:hAnsi="微軟正黑體"/>
                <w:color w:val="auto"/>
              </w:rPr>
              <w:t>日</w:t>
            </w: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第11</w:t>
            </w:r>
            <w:r w:rsidR="00457385" w:rsidRPr="00390BDC">
              <w:rPr>
                <w:rFonts w:ascii="微軟正黑體" w:eastAsia="微軟正黑體" w:hAnsi="微軟正黑體" w:hint="eastAsia"/>
                <w:color w:val="auto"/>
              </w:rPr>
              <w:t>21900634</w:t>
            </w:r>
            <w:r w:rsidRPr="00390BDC">
              <w:rPr>
                <w:rFonts w:ascii="微軟正黑體" w:eastAsia="微軟正黑體" w:hAnsi="微軟正黑體"/>
                <w:color w:val="auto"/>
              </w:rPr>
              <w:t> 號-食品中動物用藥殘留量檢驗方法 - β-內醯胺類抗生素多重殘留分析(MOHWV0051.0</w:t>
            </w:r>
            <w:r w:rsidR="00457385" w:rsidRPr="00390BDC">
              <w:rPr>
                <w:rFonts w:ascii="微軟正黑體" w:eastAsia="微軟正黑體" w:hAnsi="微軟正黑體" w:hint="eastAsia"/>
                <w:color w:val="auto"/>
              </w:rPr>
              <w:t>1</w:t>
            </w:r>
            <w:r w:rsidRPr="00390BDC">
              <w:rPr>
                <w:rFonts w:ascii="微軟正黑體" w:eastAsia="微軟正黑體" w:hAnsi="微軟正黑體"/>
                <w:color w:val="auto"/>
              </w:rPr>
              <w:t>)</w:t>
            </w:r>
          </w:p>
        </w:tc>
        <w:tc>
          <w:tcPr>
            <w:tcW w:w="2126" w:type="dxa"/>
            <w:vAlign w:val="center"/>
          </w:tcPr>
          <w:p w14:paraId="70C1FA70" w14:textId="5F6929B8" w:rsidR="0078059B" w:rsidRPr="00390BDC" w:rsidRDefault="0078059B"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color w:val="auto"/>
              </w:rPr>
              <w:t>畜禽水產品</w:t>
            </w:r>
            <w:proofErr w:type="gramEnd"/>
            <w:r w:rsidRPr="00390BDC">
              <w:rPr>
                <w:rFonts w:ascii="微軟正黑體" w:eastAsia="微軟正黑體" w:hAnsi="微軟正黑體"/>
                <w:color w:val="auto"/>
              </w:rPr>
              <w:t>之肌肉、內臟、蛋類及乳汁</w:t>
            </w:r>
          </w:p>
        </w:tc>
        <w:tc>
          <w:tcPr>
            <w:tcW w:w="1384" w:type="dxa"/>
            <w:vAlign w:val="center"/>
          </w:tcPr>
          <w:p w14:paraId="5CB19771" w14:textId="68E815DA" w:rsidR="0078059B" w:rsidRPr="00390BDC" w:rsidRDefault="00D0456F"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TFDA、TAF</w:t>
            </w:r>
          </w:p>
        </w:tc>
      </w:tr>
      <w:tr w:rsidR="004706B1" w:rsidRPr="00390BDC" w14:paraId="10D25AB0"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4EC1D01" w14:textId="1FFEA871" w:rsidR="00AE2092" w:rsidRPr="00390BDC" w:rsidRDefault="008A7144"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三聚氰胺</w:t>
            </w:r>
          </w:p>
        </w:tc>
        <w:tc>
          <w:tcPr>
            <w:tcW w:w="4962" w:type="dxa"/>
            <w:vAlign w:val="center"/>
          </w:tcPr>
          <w:p w14:paraId="312183A9" w14:textId="28DA0A84" w:rsidR="00AE2092" w:rsidRPr="00390BDC" w:rsidRDefault="008A7144"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食品藥物管理署1</w:t>
            </w:r>
            <w:r w:rsidR="00782915" w:rsidRPr="00390BDC">
              <w:rPr>
                <w:rFonts w:ascii="微軟正黑體" w:eastAsia="微軟正黑體" w:hAnsi="微軟正黑體" w:hint="eastAsia"/>
                <w:color w:val="auto"/>
              </w:rPr>
              <w:t>14</w:t>
            </w:r>
            <w:r w:rsidRPr="00390BDC">
              <w:rPr>
                <w:rFonts w:ascii="微軟正黑體" w:eastAsia="微軟正黑體" w:hAnsi="微軟正黑體" w:hint="eastAsia"/>
                <w:color w:val="auto"/>
              </w:rPr>
              <w:t>.</w:t>
            </w:r>
            <w:r w:rsidR="00782915" w:rsidRPr="00390BDC">
              <w:rPr>
                <w:rFonts w:ascii="微軟正黑體" w:eastAsia="微軟正黑體" w:hAnsi="微軟正黑體" w:hint="eastAsia"/>
                <w:color w:val="auto"/>
              </w:rPr>
              <w:t>04</w:t>
            </w:r>
            <w:r w:rsidRPr="00390BDC">
              <w:rPr>
                <w:rFonts w:ascii="微軟正黑體" w:eastAsia="微軟正黑體" w:hAnsi="微軟正黑體" w:hint="eastAsia"/>
                <w:color w:val="auto"/>
              </w:rPr>
              <w:t>.</w:t>
            </w:r>
            <w:r w:rsidR="00782915" w:rsidRPr="00390BDC">
              <w:rPr>
                <w:rFonts w:ascii="微軟正黑體" w:eastAsia="微軟正黑體" w:hAnsi="微軟正黑體" w:hint="eastAsia"/>
                <w:color w:val="auto"/>
              </w:rPr>
              <w:t>11</w:t>
            </w:r>
            <w:r w:rsidRPr="00390BDC">
              <w:rPr>
                <w:rFonts w:ascii="微軟正黑體" w:eastAsia="微軟正黑體" w:hAnsi="微軟正黑體" w:hint="eastAsia"/>
                <w:color w:val="auto"/>
              </w:rPr>
              <w:t>公開建議方法-食品中三聚氰胺之檢驗方法(TFDAO0007.0</w:t>
            </w:r>
            <w:r w:rsidR="00782915" w:rsidRPr="00390BDC">
              <w:rPr>
                <w:rFonts w:ascii="微軟正黑體" w:eastAsia="微軟正黑體" w:hAnsi="微軟正黑體" w:hint="eastAsia"/>
                <w:color w:val="auto"/>
              </w:rPr>
              <w:t>3</w:t>
            </w:r>
            <w:r w:rsidRPr="00390BDC">
              <w:rPr>
                <w:rFonts w:ascii="微軟正黑體" w:eastAsia="微軟正黑體" w:hAnsi="微軟正黑體" w:hint="eastAsia"/>
                <w:color w:val="auto"/>
              </w:rPr>
              <w:t>)</w:t>
            </w:r>
          </w:p>
        </w:tc>
        <w:tc>
          <w:tcPr>
            <w:tcW w:w="2126" w:type="dxa"/>
            <w:vAlign w:val="center"/>
          </w:tcPr>
          <w:p w14:paraId="6DC4AB21" w14:textId="4C911412" w:rsidR="00AE2092" w:rsidRPr="00390BDC" w:rsidRDefault="00782915"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2CE60ECB" w14:textId="77777777" w:rsidR="00AE2092" w:rsidRPr="00390BDC" w:rsidRDefault="00AE2092"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
        </w:tc>
      </w:tr>
      <w:tr w:rsidR="004706B1" w:rsidRPr="00390BDC" w14:paraId="30FACF8D"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4518746B" w14:textId="0F2C0A5E" w:rsidR="004706B1" w:rsidRPr="00390BDC" w:rsidRDefault="004706B1"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揮發性鹽基態氮(VBN)</w:t>
            </w:r>
          </w:p>
        </w:tc>
        <w:tc>
          <w:tcPr>
            <w:tcW w:w="4962" w:type="dxa"/>
            <w:vAlign w:val="center"/>
          </w:tcPr>
          <w:p w14:paraId="5636FBC5" w14:textId="51CCF8A2" w:rsidR="004706B1" w:rsidRPr="00390BDC" w:rsidRDefault="004706B1"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衛福部衛授食字</w:t>
            </w:r>
            <w:proofErr w:type="gramEnd"/>
            <w:r w:rsidRPr="00390BDC">
              <w:rPr>
                <w:rFonts w:ascii="微軟正黑體" w:eastAsia="微軟正黑體" w:hAnsi="微軟正黑體" w:hint="eastAsia"/>
                <w:color w:val="auto"/>
              </w:rPr>
              <w:t>第1101902415號-水產品中揮發性鹽基態氮之檢驗方法(MOHWO0018.01)</w:t>
            </w:r>
          </w:p>
        </w:tc>
        <w:tc>
          <w:tcPr>
            <w:tcW w:w="2126" w:type="dxa"/>
            <w:vAlign w:val="center"/>
          </w:tcPr>
          <w:p w14:paraId="166598AC" w14:textId="5AB1F0EC" w:rsidR="004706B1" w:rsidRPr="00390BDC" w:rsidRDefault="004706B1"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水產品(加工品為</w:t>
            </w:r>
            <w:proofErr w:type="gramStart"/>
            <w:r w:rsidR="001E6095" w:rsidRPr="00390BDC">
              <w:rPr>
                <w:rFonts w:ascii="微軟正黑體" w:eastAsia="微軟正黑體" w:hAnsi="微軟正黑體" w:hint="eastAsia"/>
                <w:color w:val="auto"/>
              </w:rPr>
              <w:t>擴充基質</w:t>
            </w:r>
            <w:proofErr w:type="gramEnd"/>
            <w:r w:rsidRPr="00390BDC">
              <w:rPr>
                <w:rFonts w:ascii="微軟正黑體" w:eastAsia="微軟正黑體" w:hAnsi="微軟正黑體" w:hint="eastAsia"/>
                <w:color w:val="auto"/>
              </w:rPr>
              <w:t>)</w:t>
            </w:r>
          </w:p>
        </w:tc>
        <w:tc>
          <w:tcPr>
            <w:tcW w:w="1384" w:type="dxa"/>
            <w:vAlign w:val="center"/>
          </w:tcPr>
          <w:p w14:paraId="529ECBBC" w14:textId="27E42E75" w:rsidR="004706B1" w:rsidRPr="00390BDC" w:rsidRDefault="00D832E8"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p>
        </w:tc>
      </w:tr>
      <w:tr w:rsidR="00702528" w:rsidRPr="00390BDC" w14:paraId="3F321D1F"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99C6BCD" w14:textId="7D806582" w:rsidR="00702528" w:rsidRPr="00390BDC" w:rsidRDefault="00702528"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組織胺</w:t>
            </w:r>
          </w:p>
        </w:tc>
        <w:tc>
          <w:tcPr>
            <w:tcW w:w="4962" w:type="dxa"/>
            <w:vAlign w:val="center"/>
          </w:tcPr>
          <w:p w14:paraId="00E09CC6" w14:textId="0FDA296B" w:rsidR="00702528" w:rsidRPr="00390BDC" w:rsidRDefault="00702528"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食品藥物管理署109年12月30日公告建議檢驗方法-食品中組織胺之檢驗方法</w:t>
            </w:r>
          </w:p>
        </w:tc>
        <w:tc>
          <w:tcPr>
            <w:tcW w:w="2126" w:type="dxa"/>
            <w:vAlign w:val="center"/>
          </w:tcPr>
          <w:p w14:paraId="43EB10CD" w14:textId="060B3454" w:rsidR="00702528" w:rsidRPr="00390BDC" w:rsidRDefault="00702528"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魚產品及其加工品</w:t>
            </w:r>
          </w:p>
        </w:tc>
        <w:tc>
          <w:tcPr>
            <w:tcW w:w="1384" w:type="dxa"/>
            <w:vAlign w:val="center"/>
          </w:tcPr>
          <w:p w14:paraId="2BF05D25" w14:textId="703983D6" w:rsidR="00702528" w:rsidRPr="00390BDC" w:rsidRDefault="00702528"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TAF</w:t>
            </w:r>
          </w:p>
        </w:tc>
      </w:tr>
      <w:tr w:rsidR="004706B1" w:rsidRPr="00390BDC" w14:paraId="60482166"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2F5181B6" w14:textId="182928DF" w:rsidR="004706B1" w:rsidRPr="00390BDC" w:rsidRDefault="004706B1" w:rsidP="007F43DD">
            <w:pPr>
              <w:spacing w:line="240" w:lineRule="exact"/>
              <w:jc w:val="both"/>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酸價</w:t>
            </w:r>
            <w:proofErr w:type="gramEnd"/>
          </w:p>
        </w:tc>
        <w:tc>
          <w:tcPr>
            <w:tcW w:w="4962" w:type="dxa"/>
            <w:vAlign w:val="center"/>
          </w:tcPr>
          <w:p w14:paraId="64E9F5E9" w14:textId="3BD0429F" w:rsidR="004706B1" w:rsidRPr="00390BDC" w:rsidRDefault="004706B1"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3647(2003)</w:t>
            </w:r>
          </w:p>
        </w:tc>
        <w:tc>
          <w:tcPr>
            <w:tcW w:w="2126" w:type="dxa"/>
            <w:vAlign w:val="center"/>
          </w:tcPr>
          <w:p w14:paraId="7E8BE0D4" w14:textId="68C2222A" w:rsidR="004706B1" w:rsidRPr="00390BDC" w:rsidRDefault="004706B1"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油脂</w:t>
            </w:r>
          </w:p>
        </w:tc>
        <w:tc>
          <w:tcPr>
            <w:tcW w:w="1384" w:type="dxa"/>
            <w:vAlign w:val="center"/>
          </w:tcPr>
          <w:p w14:paraId="573D2884" w14:textId="77777777" w:rsidR="004706B1" w:rsidRPr="00390BDC" w:rsidRDefault="004706B1"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
        </w:tc>
      </w:tr>
      <w:tr w:rsidR="004706B1" w:rsidRPr="00390BDC" w14:paraId="2748A795"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23AC9973" w14:textId="57DBE9EF" w:rsidR="004706B1" w:rsidRPr="00390BDC" w:rsidRDefault="004706B1"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過氧化價</w:t>
            </w:r>
          </w:p>
        </w:tc>
        <w:tc>
          <w:tcPr>
            <w:tcW w:w="4962" w:type="dxa"/>
            <w:vAlign w:val="center"/>
          </w:tcPr>
          <w:p w14:paraId="2F87957D" w14:textId="1C75C690" w:rsidR="004706B1" w:rsidRPr="00390BDC" w:rsidRDefault="004706B1"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3650(2003)</w:t>
            </w:r>
          </w:p>
        </w:tc>
        <w:tc>
          <w:tcPr>
            <w:tcW w:w="2126" w:type="dxa"/>
            <w:vAlign w:val="center"/>
          </w:tcPr>
          <w:p w14:paraId="7F7EA589" w14:textId="7AA58623" w:rsidR="004706B1" w:rsidRPr="00390BDC" w:rsidRDefault="004706B1"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油脂</w:t>
            </w:r>
          </w:p>
        </w:tc>
        <w:tc>
          <w:tcPr>
            <w:tcW w:w="1384" w:type="dxa"/>
            <w:vAlign w:val="center"/>
          </w:tcPr>
          <w:p w14:paraId="38A183C3" w14:textId="77777777" w:rsidR="004706B1" w:rsidRPr="00390BDC" w:rsidRDefault="004706B1"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
        </w:tc>
      </w:tr>
      <w:tr w:rsidR="004706B1" w:rsidRPr="00390BDC" w14:paraId="29572545"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528B92FA" w14:textId="3F782274" w:rsidR="004706B1" w:rsidRPr="00390BDC" w:rsidRDefault="004706B1"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總極性化合物</w:t>
            </w:r>
          </w:p>
        </w:tc>
        <w:tc>
          <w:tcPr>
            <w:tcW w:w="4962" w:type="dxa"/>
            <w:vAlign w:val="center"/>
          </w:tcPr>
          <w:p w14:paraId="4F925F3B" w14:textId="4AA9F0C1" w:rsidR="004706B1" w:rsidRPr="00390BDC" w:rsidRDefault="004706B1"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 1021950329 號食用油脂中總極性化合物之檢驗方法</w:t>
            </w:r>
          </w:p>
        </w:tc>
        <w:tc>
          <w:tcPr>
            <w:tcW w:w="2126" w:type="dxa"/>
            <w:vAlign w:val="center"/>
          </w:tcPr>
          <w:p w14:paraId="3D5C2F2E" w14:textId="3B17E799" w:rsidR="004706B1" w:rsidRPr="00390BDC" w:rsidRDefault="004706B1"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油脂</w:t>
            </w:r>
          </w:p>
        </w:tc>
        <w:tc>
          <w:tcPr>
            <w:tcW w:w="1384" w:type="dxa"/>
            <w:vAlign w:val="center"/>
          </w:tcPr>
          <w:p w14:paraId="148ABBE6" w14:textId="77777777" w:rsidR="004706B1" w:rsidRPr="00390BDC" w:rsidRDefault="004706B1"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
        </w:tc>
      </w:tr>
      <w:tr w:rsidR="004706B1" w:rsidRPr="00390BDC" w14:paraId="5D0EAD51" w14:textId="77777777" w:rsidTr="00615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3C735788" w14:textId="07F9D46B" w:rsidR="008D4C25" w:rsidRPr="00390BDC" w:rsidRDefault="008A7144" w:rsidP="006159B5">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咖啡因</w:t>
            </w:r>
          </w:p>
        </w:tc>
        <w:tc>
          <w:tcPr>
            <w:tcW w:w="4962" w:type="dxa"/>
            <w:vAlign w:val="center"/>
          </w:tcPr>
          <w:p w14:paraId="563B2A6C" w14:textId="60838FFB" w:rsidR="008D4C25" w:rsidRPr="00390BDC" w:rsidRDefault="008A7144"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CNS 9432(2009)</w:t>
            </w:r>
            <w:r w:rsidRPr="00390BDC">
              <w:rPr>
                <w:rFonts w:ascii="微軟正黑體" w:eastAsia="微軟正黑體" w:hAnsi="微軟正黑體" w:hint="eastAsia"/>
                <w:color w:val="auto"/>
              </w:rPr>
              <w:t xml:space="preserve"> (固體)</w:t>
            </w:r>
          </w:p>
          <w:p w14:paraId="2FF1C863" w14:textId="19DA9BA8" w:rsidR="008A7144" w:rsidRPr="00390BDC" w:rsidRDefault="008A7144"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第1061902225號飲料中咖啡因之檢驗方法(MOHWA0028.00) (飲料)</w:t>
            </w:r>
          </w:p>
        </w:tc>
        <w:tc>
          <w:tcPr>
            <w:tcW w:w="2126" w:type="dxa"/>
            <w:vAlign w:val="center"/>
          </w:tcPr>
          <w:p w14:paraId="69A1387B" w14:textId="4A804121" w:rsidR="008D4C25" w:rsidRPr="00390BDC" w:rsidRDefault="004706B1" w:rsidP="006159B5">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6900C190" w14:textId="42E579A5" w:rsidR="008D4C25" w:rsidRPr="00390BDC" w:rsidRDefault="004706B1" w:rsidP="006159B5">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1429D0C7" w14:textId="77777777" w:rsidTr="00457385">
        <w:tc>
          <w:tcPr>
            <w:cnfStyle w:val="001000000000" w:firstRow="0" w:lastRow="0" w:firstColumn="1" w:lastColumn="0" w:oddVBand="0" w:evenVBand="0" w:oddHBand="0" w:evenHBand="0" w:firstRowFirstColumn="0" w:firstRowLastColumn="0" w:lastRowFirstColumn="0" w:lastRowLastColumn="0"/>
            <w:tcW w:w="1985" w:type="dxa"/>
            <w:vAlign w:val="center"/>
          </w:tcPr>
          <w:p w14:paraId="3C1C9B79" w14:textId="7C404F82" w:rsidR="008D4C25" w:rsidRPr="00390BDC" w:rsidRDefault="008A7144"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塑化劑(9項)</w:t>
            </w:r>
          </w:p>
        </w:tc>
        <w:tc>
          <w:tcPr>
            <w:tcW w:w="4962" w:type="dxa"/>
          </w:tcPr>
          <w:p w14:paraId="30854A7F" w14:textId="50EC9EBD" w:rsidR="008D4C25" w:rsidRPr="00390BDC" w:rsidRDefault="008A7144"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102.03.25</w:t>
            </w:r>
            <w:r w:rsidRPr="00390BDC">
              <w:rPr>
                <w:rFonts w:ascii="微軟正黑體" w:eastAsia="微軟正黑體" w:hAnsi="微軟正黑體" w:hint="eastAsia"/>
                <w:color w:val="auto"/>
              </w:rPr>
              <w:t>公布建議檢驗方法</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w:t>
            </w:r>
            <w:proofErr w:type="gramStart"/>
            <w:r w:rsidRPr="00390BDC">
              <w:rPr>
                <w:rFonts w:ascii="微軟正黑體" w:eastAsia="微軟正黑體" w:hAnsi="微軟正黑體" w:hint="eastAsia"/>
                <w:color w:val="auto"/>
              </w:rPr>
              <w:t>中鄰苯</w:t>
            </w:r>
            <w:proofErr w:type="gramEnd"/>
            <w:r w:rsidRPr="00390BDC">
              <w:rPr>
                <w:rFonts w:ascii="微軟正黑體" w:eastAsia="微軟正黑體" w:hAnsi="微軟正黑體" w:hint="eastAsia"/>
                <w:color w:val="auto"/>
              </w:rPr>
              <w:t>二甲</w:t>
            </w:r>
            <w:proofErr w:type="gramStart"/>
            <w:r w:rsidRPr="00390BDC">
              <w:rPr>
                <w:rFonts w:ascii="微軟正黑體" w:eastAsia="微軟正黑體" w:hAnsi="微軟正黑體" w:hint="eastAsia"/>
                <w:color w:val="auto"/>
              </w:rPr>
              <w:t>酸酯類</w:t>
            </w:r>
            <w:proofErr w:type="gramEnd"/>
            <w:r w:rsidRPr="00390BDC">
              <w:rPr>
                <w:rFonts w:ascii="微軟正黑體" w:eastAsia="微軟正黑體" w:hAnsi="微軟正黑體" w:hint="eastAsia"/>
                <w:color w:val="auto"/>
              </w:rPr>
              <w:t>塑化劑檢驗方法</w:t>
            </w:r>
          </w:p>
        </w:tc>
        <w:tc>
          <w:tcPr>
            <w:tcW w:w="2126" w:type="dxa"/>
          </w:tcPr>
          <w:p w14:paraId="0487C64D" w14:textId="41AE043B" w:rsidR="008D4C25" w:rsidRPr="00390BDC" w:rsidRDefault="004706B1"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67CF3B7B" w14:textId="77777777" w:rsidR="008D4C25" w:rsidRPr="00390BDC" w:rsidRDefault="008D4C25" w:rsidP="00457385">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
        </w:tc>
      </w:tr>
      <w:tr w:rsidR="004706B1" w:rsidRPr="00390BDC" w14:paraId="3FF6FCDD" w14:textId="77777777" w:rsidTr="00457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64B5024" w14:textId="1B305DC4" w:rsidR="008D4C25" w:rsidRPr="00390BDC" w:rsidRDefault="008A7144"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丙烯醯胺</w:t>
            </w:r>
          </w:p>
        </w:tc>
        <w:tc>
          <w:tcPr>
            <w:tcW w:w="4962" w:type="dxa"/>
          </w:tcPr>
          <w:p w14:paraId="124E2AF4" w14:textId="0EBC94C0" w:rsidR="008D4C25" w:rsidRPr="00390BDC" w:rsidRDefault="008A7144"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1</w:t>
            </w:r>
            <w:r w:rsidR="008741E4" w:rsidRPr="00390BDC">
              <w:rPr>
                <w:rFonts w:ascii="微軟正黑體" w:eastAsia="微軟正黑體" w:hAnsi="微軟正黑體" w:hint="eastAsia"/>
                <w:color w:val="auto"/>
              </w:rPr>
              <w:t>1</w:t>
            </w:r>
            <w:r w:rsidRPr="00390BDC">
              <w:rPr>
                <w:rFonts w:ascii="微軟正黑體" w:eastAsia="微軟正黑體" w:hAnsi="微軟正黑體" w:hint="eastAsia"/>
                <w:color w:val="auto"/>
              </w:rPr>
              <w:t>0.11.2</w:t>
            </w:r>
            <w:r w:rsidR="008741E4" w:rsidRPr="00390BDC">
              <w:rPr>
                <w:rFonts w:ascii="微軟正黑體" w:eastAsia="微軟正黑體" w:hAnsi="微軟正黑體" w:hint="eastAsia"/>
                <w:color w:val="auto"/>
              </w:rPr>
              <w:t>5</w:t>
            </w:r>
            <w:r w:rsidRPr="00390BDC">
              <w:rPr>
                <w:rFonts w:ascii="微軟正黑體" w:eastAsia="微軟正黑體" w:hAnsi="微軟正黑體" w:hint="eastAsia"/>
                <w:color w:val="auto"/>
              </w:rPr>
              <w:t>公布建議檢驗方法-食品中丙烯醯胺之檢驗方法(LC/MS/MS)</w:t>
            </w:r>
          </w:p>
        </w:tc>
        <w:tc>
          <w:tcPr>
            <w:tcW w:w="2126" w:type="dxa"/>
          </w:tcPr>
          <w:p w14:paraId="5BD29D1E" w14:textId="1375DACA" w:rsidR="008D4C25" w:rsidRPr="00390BDC" w:rsidRDefault="004706B1"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39E276DE" w14:textId="77777777" w:rsidR="008D4C25" w:rsidRPr="00390BDC" w:rsidRDefault="008D4C25" w:rsidP="00457385">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
        </w:tc>
      </w:tr>
      <w:tr w:rsidR="00835DC8" w:rsidRPr="00390BDC" w14:paraId="6DF8F087" w14:textId="77777777" w:rsidTr="00457385">
        <w:tc>
          <w:tcPr>
            <w:cnfStyle w:val="001000000000" w:firstRow="0" w:lastRow="0" w:firstColumn="1" w:lastColumn="0" w:oddVBand="0" w:evenVBand="0" w:oddHBand="0" w:evenHBand="0" w:firstRowFirstColumn="0" w:firstRowLastColumn="0" w:lastRowFirstColumn="0" w:lastRowLastColumn="0"/>
            <w:tcW w:w="1985" w:type="dxa"/>
            <w:vAlign w:val="center"/>
          </w:tcPr>
          <w:p w14:paraId="797A3D04" w14:textId="27E5AF1D" w:rsidR="00835DC8" w:rsidRPr="00390BDC" w:rsidRDefault="006E7465"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b w:val="0"/>
                <w:bCs w:val="0"/>
                <w:color w:val="auto"/>
              </w:rPr>
              <w:lastRenderedPageBreak/>
              <w:t>多環芳香族碳氫化合物</w:t>
            </w:r>
          </w:p>
        </w:tc>
        <w:tc>
          <w:tcPr>
            <w:tcW w:w="4962" w:type="dxa"/>
          </w:tcPr>
          <w:p w14:paraId="6183B3BE" w14:textId="32D9A770" w:rsidR="00835DC8" w:rsidRPr="00390BDC" w:rsidRDefault="00835DC8"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111年1月11</w:t>
            </w:r>
            <w:proofErr w:type="gramStart"/>
            <w:r w:rsidRPr="00390BDC">
              <w:rPr>
                <w:rFonts w:ascii="微軟正黑體" w:eastAsia="微軟正黑體" w:hAnsi="微軟正黑體"/>
                <w:color w:val="auto"/>
              </w:rPr>
              <w:t>日食藥署建議</w:t>
            </w:r>
            <w:proofErr w:type="gramEnd"/>
            <w:r w:rsidRPr="00390BDC">
              <w:rPr>
                <w:rFonts w:ascii="微軟正黑體" w:eastAsia="微軟正黑體" w:hAnsi="微軟正黑體"/>
                <w:color w:val="auto"/>
              </w:rPr>
              <w:t>檢驗方法-食品中多環芳香族碳氫化合物之檢驗方法(TFDAO0030.02)</w:t>
            </w:r>
          </w:p>
        </w:tc>
        <w:tc>
          <w:tcPr>
            <w:tcW w:w="2126" w:type="dxa"/>
          </w:tcPr>
          <w:p w14:paraId="14937271" w14:textId="1FE5B0F2" w:rsidR="00835DC8" w:rsidRPr="00390BDC" w:rsidRDefault="00835DC8"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color w:val="auto"/>
              </w:rPr>
              <w:t>食用油脂</w:t>
            </w:r>
          </w:p>
        </w:tc>
        <w:tc>
          <w:tcPr>
            <w:tcW w:w="1384" w:type="dxa"/>
            <w:vAlign w:val="center"/>
          </w:tcPr>
          <w:p w14:paraId="779A1A89" w14:textId="6AF0968B" w:rsidR="00835DC8" w:rsidRPr="00390BDC" w:rsidRDefault="00835DC8" w:rsidP="00457385">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hint="eastAsia"/>
                <w:color w:val="auto"/>
              </w:rPr>
              <w:t>TAF</w:t>
            </w:r>
          </w:p>
        </w:tc>
      </w:tr>
      <w:tr w:rsidR="004D49A6" w:rsidRPr="00390BDC" w14:paraId="5B52E1F2"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5D643804" w14:textId="15B2D9A2" w:rsidR="004D49A6" w:rsidRPr="00390BDC" w:rsidRDefault="004D49A6"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水活性</w:t>
            </w:r>
          </w:p>
        </w:tc>
        <w:tc>
          <w:tcPr>
            <w:tcW w:w="4962" w:type="dxa"/>
          </w:tcPr>
          <w:p w14:paraId="68C5CD77" w14:textId="27ABEBB6" w:rsidR="004D49A6" w:rsidRPr="00390BDC" w:rsidRDefault="004D49A6"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水活性測定儀</w:t>
            </w:r>
          </w:p>
        </w:tc>
        <w:tc>
          <w:tcPr>
            <w:tcW w:w="2126" w:type="dxa"/>
          </w:tcPr>
          <w:p w14:paraId="07682A2C" w14:textId="6D59F31B" w:rsidR="004D49A6" w:rsidRPr="00390BDC" w:rsidRDefault="004D49A6"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rPr>
            </w:pPr>
            <w:r w:rsidRPr="00390BDC">
              <w:rPr>
                <w:rFonts w:ascii="微軟正黑體" w:eastAsia="微軟正黑體" w:hAnsi="微軟正黑體" w:hint="eastAsia"/>
                <w:color w:val="auto"/>
              </w:rPr>
              <w:t>食品</w:t>
            </w:r>
          </w:p>
        </w:tc>
        <w:tc>
          <w:tcPr>
            <w:tcW w:w="1384" w:type="dxa"/>
          </w:tcPr>
          <w:p w14:paraId="42268897" w14:textId="77777777" w:rsidR="004D49A6" w:rsidRPr="00390BDC" w:rsidRDefault="004D49A6"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rPr>
            </w:pPr>
          </w:p>
        </w:tc>
      </w:tr>
      <w:tr w:rsidR="004706B1" w:rsidRPr="00390BDC" w14:paraId="73C6495E"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1596DA72" w14:textId="3486AD63" w:rsidR="001979FF" w:rsidRPr="00390BDC" w:rsidRDefault="001979FF"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生菌數</w:t>
            </w:r>
          </w:p>
        </w:tc>
        <w:tc>
          <w:tcPr>
            <w:tcW w:w="4962" w:type="dxa"/>
            <w:vAlign w:val="center"/>
          </w:tcPr>
          <w:p w14:paraId="57470381" w14:textId="77A36661" w:rsidR="001979FF" w:rsidRPr="00390BDC" w:rsidRDefault="00457385"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112年05月02日</w:t>
            </w:r>
            <w:proofErr w:type="gramStart"/>
            <w:r w:rsidRPr="00390BDC">
              <w:rPr>
                <w:rFonts w:ascii="微軟正黑體" w:eastAsia="微軟正黑體" w:hAnsi="微軟正黑體" w:hint="eastAsia"/>
                <w:color w:val="auto"/>
              </w:rPr>
              <w:t>衛</w:t>
            </w:r>
            <w:r w:rsidR="001979FF" w:rsidRPr="00390BDC">
              <w:rPr>
                <w:rFonts w:ascii="微軟正黑體" w:eastAsia="微軟正黑體" w:hAnsi="微軟正黑體" w:hint="eastAsia"/>
                <w:color w:val="auto"/>
              </w:rPr>
              <w:t>授食字</w:t>
            </w:r>
            <w:proofErr w:type="gramEnd"/>
            <w:r w:rsidR="001979FF" w:rsidRPr="00390BDC">
              <w:rPr>
                <w:rFonts w:ascii="微軟正黑體" w:eastAsia="微軟正黑體" w:hAnsi="微軟正黑體" w:hint="eastAsia"/>
                <w:color w:val="auto"/>
              </w:rPr>
              <w:t>第</w:t>
            </w:r>
            <w:r w:rsidRPr="00390BDC">
              <w:rPr>
                <w:rFonts w:ascii="微軟正黑體" w:eastAsia="微軟正黑體" w:hAnsi="微軟正黑體" w:hint="eastAsia"/>
                <w:color w:val="auto"/>
              </w:rPr>
              <w:t>1121900620</w:t>
            </w:r>
            <w:r w:rsidR="001979FF" w:rsidRPr="00390BDC">
              <w:rPr>
                <w:rFonts w:ascii="微軟正黑體" w:eastAsia="微軟正黑體" w:hAnsi="微軟正黑體" w:hint="eastAsia"/>
                <w:color w:val="auto"/>
              </w:rPr>
              <w:t>號食品微生物之檢驗</w:t>
            </w:r>
            <w:proofErr w:type="gramStart"/>
            <w:r w:rsidR="001979FF" w:rsidRPr="00390BDC">
              <w:rPr>
                <w:rFonts w:ascii="微軟正黑體" w:eastAsia="微軟正黑體" w:hAnsi="微軟正黑體" w:hint="eastAsia"/>
                <w:color w:val="auto"/>
              </w:rPr>
              <w:t>方法－生菌</w:t>
            </w:r>
            <w:proofErr w:type="gramEnd"/>
            <w:r w:rsidR="001979FF" w:rsidRPr="00390BDC">
              <w:rPr>
                <w:rFonts w:ascii="微軟正黑體" w:eastAsia="微軟正黑體" w:hAnsi="微軟正黑體" w:hint="eastAsia"/>
                <w:color w:val="auto"/>
              </w:rPr>
              <w:t>數之檢驗</w:t>
            </w:r>
            <w:r w:rsidR="001979FF" w:rsidRPr="00390BDC">
              <w:rPr>
                <w:rFonts w:ascii="微軟正黑體" w:eastAsia="微軟正黑體" w:hAnsi="微軟正黑體"/>
                <w:color w:val="auto"/>
              </w:rPr>
              <w:t>(MOHWM0014.0</w:t>
            </w:r>
            <w:r w:rsidRPr="00390BDC">
              <w:rPr>
                <w:rFonts w:ascii="微軟正黑體" w:eastAsia="微軟正黑體" w:hAnsi="微軟正黑體" w:hint="eastAsia"/>
                <w:color w:val="auto"/>
              </w:rPr>
              <w:t>2</w:t>
            </w:r>
            <w:r w:rsidR="001979FF" w:rsidRPr="00390BDC">
              <w:rPr>
                <w:rFonts w:ascii="微軟正黑體" w:eastAsia="微軟正黑體" w:hAnsi="微軟正黑體"/>
                <w:color w:val="auto"/>
              </w:rPr>
              <w:t>)</w:t>
            </w:r>
          </w:p>
        </w:tc>
        <w:tc>
          <w:tcPr>
            <w:tcW w:w="2126" w:type="dxa"/>
            <w:vAlign w:val="center"/>
          </w:tcPr>
          <w:p w14:paraId="5A5E5FA0" w14:textId="24BFE0D8"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71876F50" w14:textId="02B1249B" w:rsidR="001979FF" w:rsidRPr="00390BDC" w:rsidRDefault="00D0456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TFDA、TAF</w:t>
            </w:r>
          </w:p>
        </w:tc>
      </w:tr>
      <w:tr w:rsidR="004706B1" w:rsidRPr="00390BDC" w14:paraId="08EF3CF4"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2507DA5" w14:textId="322F8C4B" w:rsidR="001979FF" w:rsidRPr="00390BDC" w:rsidRDefault="001979FF"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大腸桿菌群</w:t>
            </w:r>
          </w:p>
        </w:tc>
        <w:tc>
          <w:tcPr>
            <w:tcW w:w="4962" w:type="dxa"/>
            <w:vAlign w:val="center"/>
          </w:tcPr>
          <w:p w14:paraId="14F1197B" w14:textId="3720BC9A" w:rsidR="001979FF" w:rsidRPr="00390BDC" w:rsidRDefault="001979F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1021950329</w:t>
            </w:r>
            <w:r w:rsidRPr="00390BDC">
              <w:rPr>
                <w:rFonts w:ascii="微軟正黑體" w:eastAsia="微軟正黑體" w:hAnsi="微軟正黑體" w:hint="eastAsia"/>
                <w:color w:val="auto"/>
              </w:rPr>
              <w:t>號食品微生物之檢驗方法－大腸桿菌群之檢驗</w:t>
            </w:r>
            <w:r w:rsidRPr="00390BDC">
              <w:rPr>
                <w:rFonts w:ascii="微軟正黑體" w:eastAsia="微軟正黑體" w:hAnsi="微軟正黑體"/>
                <w:color w:val="auto"/>
              </w:rPr>
              <w:t>(MOHWM0015.01)</w:t>
            </w:r>
          </w:p>
        </w:tc>
        <w:tc>
          <w:tcPr>
            <w:tcW w:w="2126" w:type="dxa"/>
            <w:vAlign w:val="center"/>
          </w:tcPr>
          <w:p w14:paraId="006B44F3" w14:textId="702182E1"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2E40D9C6" w14:textId="14F67506"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34ABB40D"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67BB201E" w14:textId="6525E43F" w:rsidR="001979FF" w:rsidRPr="00390BDC" w:rsidRDefault="001979FF"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大腸桿菌</w:t>
            </w:r>
          </w:p>
        </w:tc>
        <w:tc>
          <w:tcPr>
            <w:tcW w:w="4962" w:type="dxa"/>
            <w:vAlign w:val="center"/>
          </w:tcPr>
          <w:p w14:paraId="10CC0062" w14:textId="42D12D19" w:rsidR="001979FF" w:rsidRPr="00390BDC" w:rsidRDefault="00EE04AA"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第1101902155號食品微生物之檢驗方法-大腸桿菌之檢驗(MOHWM0023.02)</w:t>
            </w:r>
            <w:r w:rsidR="007B04A4" w:rsidRPr="00390BDC">
              <w:rPr>
                <w:rFonts w:ascii="微軟正黑體" w:eastAsia="微軟正黑體" w:hAnsi="微軟正黑體" w:hint="eastAsia"/>
                <w:color w:val="auto"/>
              </w:rPr>
              <w:t>(MPN法)</w:t>
            </w:r>
          </w:p>
        </w:tc>
        <w:tc>
          <w:tcPr>
            <w:tcW w:w="2126" w:type="dxa"/>
            <w:vAlign w:val="center"/>
          </w:tcPr>
          <w:p w14:paraId="7D376F23" w14:textId="50A6D3BE"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52AF931D" w14:textId="26C3B30E" w:rsidR="001979FF" w:rsidRPr="00390BDC" w:rsidRDefault="006159B5"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007B04A4" w:rsidRPr="00390BDC">
              <w:rPr>
                <w:rFonts w:ascii="微軟正黑體" w:eastAsia="微軟正黑體" w:hAnsi="微軟正黑體" w:hint="eastAsia"/>
                <w:color w:val="auto"/>
              </w:rPr>
              <w:t>、</w:t>
            </w:r>
            <w:r w:rsidR="007B04A4" w:rsidRPr="00390BDC">
              <w:rPr>
                <w:rFonts w:ascii="微軟正黑體" w:eastAsia="微軟正黑體" w:hAnsi="微軟正黑體"/>
                <w:color w:val="auto"/>
              </w:rPr>
              <w:t>TAF</w:t>
            </w:r>
          </w:p>
        </w:tc>
      </w:tr>
      <w:tr w:rsidR="004706B1" w:rsidRPr="00390BDC" w14:paraId="77DF47DC"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50218098" w14:textId="5F3B9016" w:rsidR="001979FF" w:rsidRPr="00390BDC" w:rsidRDefault="001979FF" w:rsidP="007F43DD">
            <w:pPr>
              <w:spacing w:line="240" w:lineRule="exact"/>
              <w:jc w:val="both"/>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黴菌及酵母菌</w:t>
            </w:r>
          </w:p>
        </w:tc>
        <w:tc>
          <w:tcPr>
            <w:tcW w:w="4962" w:type="dxa"/>
            <w:vAlign w:val="center"/>
          </w:tcPr>
          <w:p w14:paraId="304F1AC4" w14:textId="2E7F8FCF" w:rsidR="001979FF" w:rsidRPr="00390BDC" w:rsidRDefault="001979F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102</w:t>
            </w:r>
            <w:r w:rsidRPr="00390BDC">
              <w:rPr>
                <w:rFonts w:ascii="微軟正黑體" w:eastAsia="微軟正黑體" w:hAnsi="微軟正黑體" w:hint="eastAsia"/>
                <w:color w:val="auto"/>
              </w:rPr>
              <w:t>年</w:t>
            </w:r>
            <w:r w:rsidRPr="00390BDC">
              <w:rPr>
                <w:rFonts w:ascii="微軟正黑體" w:eastAsia="微軟正黑體" w:hAnsi="微軟正黑體"/>
                <w:color w:val="auto"/>
              </w:rPr>
              <w:t>9</w:t>
            </w:r>
            <w:r w:rsidRPr="00390BDC">
              <w:rPr>
                <w:rFonts w:ascii="微軟正黑體" w:eastAsia="微軟正黑體" w:hAnsi="微軟正黑體" w:hint="eastAsia"/>
                <w:color w:val="auto"/>
              </w:rPr>
              <w:t>月</w:t>
            </w:r>
            <w:r w:rsidRPr="00390BDC">
              <w:rPr>
                <w:rFonts w:ascii="微軟正黑體" w:eastAsia="微軟正黑體" w:hAnsi="微軟正黑體"/>
                <w:color w:val="auto"/>
              </w:rPr>
              <w:t>6</w:t>
            </w:r>
            <w:r w:rsidRPr="00390BDC">
              <w:rPr>
                <w:rFonts w:ascii="微軟正黑體" w:eastAsia="微軟正黑體" w:hAnsi="微軟正黑體" w:hint="eastAsia"/>
                <w:color w:val="auto"/>
              </w:rPr>
              <w:t>日</w:t>
            </w: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1021950329</w:t>
            </w:r>
            <w:r w:rsidRPr="00390BDC">
              <w:rPr>
                <w:rFonts w:ascii="微軟正黑體" w:eastAsia="微軟正黑體" w:hAnsi="微軟正黑體" w:hint="eastAsia"/>
                <w:color w:val="auto"/>
              </w:rPr>
              <w:t>號食品微生物之檢驗方法</w:t>
            </w:r>
            <w:r w:rsidRPr="00390BDC">
              <w:rPr>
                <w:rFonts w:ascii="微軟正黑體" w:eastAsia="微軟正黑體" w:hAnsi="微軟正黑體"/>
                <w:color w:val="auto"/>
              </w:rPr>
              <w:t>-</w:t>
            </w:r>
            <w:r w:rsidRPr="00390BDC">
              <w:rPr>
                <w:rFonts w:ascii="微軟正黑體" w:eastAsia="微軟正黑體" w:hAnsi="微軟正黑體" w:hint="eastAsia"/>
                <w:color w:val="auto"/>
              </w:rPr>
              <w:t>黴菌及酵母菌之檢驗</w:t>
            </w:r>
            <w:r w:rsidRPr="00390BDC">
              <w:rPr>
                <w:rFonts w:ascii="微軟正黑體" w:eastAsia="微軟正黑體" w:hAnsi="微軟正黑體"/>
                <w:color w:val="auto"/>
              </w:rPr>
              <w:t>(MOHWM0008.01)</w:t>
            </w:r>
          </w:p>
        </w:tc>
        <w:tc>
          <w:tcPr>
            <w:tcW w:w="2126" w:type="dxa"/>
            <w:vAlign w:val="center"/>
          </w:tcPr>
          <w:p w14:paraId="65C298FC" w14:textId="3C2B8A7A"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7573D5D5" w14:textId="4E8903E0"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6B890AD3" w14:textId="77777777" w:rsidTr="000A5157">
        <w:tc>
          <w:tcPr>
            <w:cnfStyle w:val="001000000000" w:firstRow="0" w:lastRow="0" w:firstColumn="1" w:lastColumn="0" w:oddVBand="0" w:evenVBand="0" w:oddHBand="0" w:evenHBand="0" w:firstRowFirstColumn="0" w:firstRowLastColumn="0" w:lastRowFirstColumn="0" w:lastRowLastColumn="0"/>
            <w:tcW w:w="1985" w:type="dxa"/>
            <w:vAlign w:val="center"/>
          </w:tcPr>
          <w:p w14:paraId="6662B975" w14:textId="0B138A24" w:rsidR="001979FF" w:rsidRPr="00390BDC" w:rsidRDefault="001979FF"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仙人掌桿菌</w:t>
            </w:r>
          </w:p>
        </w:tc>
        <w:tc>
          <w:tcPr>
            <w:tcW w:w="4962" w:type="dxa"/>
            <w:vAlign w:val="center"/>
          </w:tcPr>
          <w:p w14:paraId="7471A13B" w14:textId="3EC8B30E" w:rsidR="001979FF" w:rsidRPr="00390BDC" w:rsidRDefault="001979FF"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1061900908</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食品微生物之檢驗方法－仙人掌桿菌之檢驗</w:t>
            </w:r>
            <w:r w:rsidR="004B1E10" w:rsidRPr="00390BDC">
              <w:rPr>
                <w:rFonts w:ascii="微軟正黑體" w:eastAsia="微軟正黑體" w:hAnsi="微軟正黑體" w:hint="eastAsia"/>
                <w:color w:val="auto"/>
              </w:rPr>
              <w:t>(</w:t>
            </w:r>
            <w:r w:rsidRPr="00390BDC">
              <w:rPr>
                <w:rFonts w:ascii="微軟正黑體" w:eastAsia="微軟正黑體" w:hAnsi="微軟正黑體"/>
                <w:color w:val="auto"/>
              </w:rPr>
              <w:t>MOHWM0016.02</w:t>
            </w:r>
            <w:r w:rsidR="004B1E10" w:rsidRPr="00390BDC">
              <w:rPr>
                <w:rFonts w:ascii="微軟正黑體" w:eastAsia="微軟正黑體" w:hAnsi="微軟正黑體" w:hint="eastAsia"/>
                <w:color w:val="auto"/>
              </w:rPr>
              <w:t>)</w:t>
            </w:r>
          </w:p>
        </w:tc>
        <w:tc>
          <w:tcPr>
            <w:tcW w:w="2126" w:type="dxa"/>
            <w:vAlign w:val="center"/>
          </w:tcPr>
          <w:p w14:paraId="46434B92" w14:textId="6D6C4C19"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1EB6F2B0" w14:textId="796681B0"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6989E054" w14:textId="77777777" w:rsidTr="000A5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B6CA0EE" w14:textId="07A73B02" w:rsidR="001979FF" w:rsidRPr="00390BDC" w:rsidRDefault="001979FF"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金黃色葡萄球菌</w:t>
            </w:r>
          </w:p>
        </w:tc>
        <w:tc>
          <w:tcPr>
            <w:tcW w:w="4962" w:type="dxa"/>
            <w:vAlign w:val="center"/>
          </w:tcPr>
          <w:p w14:paraId="31668F52" w14:textId="5D9BD240" w:rsidR="001979FF" w:rsidRPr="00390BDC" w:rsidRDefault="001979F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104</w:t>
            </w:r>
            <w:r w:rsidRPr="00390BDC">
              <w:rPr>
                <w:rFonts w:ascii="微軟正黑體" w:eastAsia="微軟正黑體" w:hAnsi="微軟正黑體" w:hint="eastAsia"/>
                <w:color w:val="auto"/>
              </w:rPr>
              <w:t>年</w:t>
            </w:r>
            <w:r w:rsidRPr="00390BDC">
              <w:rPr>
                <w:rFonts w:ascii="微軟正黑體" w:eastAsia="微軟正黑體" w:hAnsi="微軟正黑體"/>
                <w:color w:val="auto"/>
              </w:rPr>
              <w:t>10</w:t>
            </w:r>
            <w:r w:rsidRPr="00390BDC">
              <w:rPr>
                <w:rFonts w:ascii="微軟正黑體" w:eastAsia="微軟正黑體" w:hAnsi="微軟正黑體" w:hint="eastAsia"/>
                <w:color w:val="auto"/>
              </w:rPr>
              <w:t>月</w:t>
            </w:r>
            <w:r w:rsidRPr="00390BDC">
              <w:rPr>
                <w:rFonts w:ascii="微軟正黑體" w:eastAsia="微軟正黑體" w:hAnsi="微軟正黑體"/>
                <w:color w:val="auto"/>
              </w:rPr>
              <w:t>13</w:t>
            </w:r>
            <w:r w:rsidRPr="00390BDC">
              <w:rPr>
                <w:rFonts w:ascii="微軟正黑體" w:eastAsia="微軟正黑體" w:hAnsi="微軟正黑體" w:hint="eastAsia"/>
                <w:color w:val="auto"/>
              </w:rPr>
              <w:t>日</w:t>
            </w: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1041901818</w:t>
            </w:r>
            <w:r w:rsidRPr="00390BDC">
              <w:rPr>
                <w:rFonts w:ascii="微軟正黑體" w:eastAsia="微軟正黑體" w:hAnsi="微軟正黑體" w:hint="eastAsia"/>
                <w:color w:val="auto"/>
              </w:rPr>
              <w:t>號食品微生物之檢驗方法</w:t>
            </w:r>
            <w:r w:rsidRPr="00390BDC">
              <w:rPr>
                <w:rFonts w:ascii="微軟正黑體" w:eastAsia="微軟正黑體" w:hAnsi="微軟正黑體"/>
                <w:color w:val="auto"/>
              </w:rPr>
              <w:t>-</w:t>
            </w:r>
            <w:r w:rsidRPr="00390BDC">
              <w:rPr>
                <w:rFonts w:ascii="微軟正黑體" w:eastAsia="微軟正黑體" w:hAnsi="微軟正黑體" w:hint="eastAsia"/>
                <w:color w:val="auto"/>
              </w:rPr>
              <w:t>金黃色葡萄球菌之檢驗</w:t>
            </w:r>
            <w:r w:rsidRPr="00390BDC">
              <w:rPr>
                <w:rFonts w:ascii="微軟正黑體" w:eastAsia="微軟正黑體" w:hAnsi="微軟正黑體"/>
                <w:color w:val="auto"/>
              </w:rPr>
              <w:t>(</w:t>
            </w:r>
            <w:r w:rsidRPr="00390BDC">
              <w:rPr>
                <w:rFonts w:ascii="微軟正黑體" w:eastAsia="微軟正黑體" w:hAnsi="微軟正黑體" w:hint="eastAsia"/>
                <w:color w:val="auto"/>
              </w:rPr>
              <w:t>第一部</w:t>
            </w:r>
            <w:r w:rsidRPr="00390BDC">
              <w:rPr>
                <w:rFonts w:ascii="微軟正黑體" w:eastAsia="微軟正黑體" w:hAnsi="微軟正黑體"/>
                <w:color w:val="auto"/>
              </w:rPr>
              <w:t>)(MOHWM0002.02)</w:t>
            </w:r>
          </w:p>
        </w:tc>
        <w:tc>
          <w:tcPr>
            <w:tcW w:w="2126" w:type="dxa"/>
            <w:vAlign w:val="center"/>
          </w:tcPr>
          <w:p w14:paraId="469513DB" w14:textId="6EB05CDB"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602794F2" w14:textId="6C8A2A8E"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7E6CD17B" w14:textId="77777777" w:rsidTr="000A5157">
        <w:tc>
          <w:tcPr>
            <w:cnfStyle w:val="001000000000" w:firstRow="0" w:lastRow="0" w:firstColumn="1" w:lastColumn="0" w:oddVBand="0" w:evenVBand="0" w:oddHBand="0" w:evenHBand="0" w:firstRowFirstColumn="0" w:firstRowLastColumn="0" w:lastRowFirstColumn="0" w:lastRowLastColumn="0"/>
            <w:tcW w:w="1985" w:type="dxa"/>
            <w:vAlign w:val="center"/>
          </w:tcPr>
          <w:p w14:paraId="737B16B9" w14:textId="358F6A7C" w:rsidR="001979FF" w:rsidRPr="00390BDC" w:rsidRDefault="001979FF"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沙門氏桿菌</w:t>
            </w:r>
          </w:p>
        </w:tc>
        <w:tc>
          <w:tcPr>
            <w:tcW w:w="4962" w:type="dxa"/>
            <w:vAlign w:val="center"/>
          </w:tcPr>
          <w:p w14:paraId="5423AECB" w14:textId="2F3F9868" w:rsidR="001979FF" w:rsidRPr="00390BDC" w:rsidRDefault="001979FF"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102</w:t>
            </w:r>
            <w:r w:rsidRPr="00390BDC">
              <w:rPr>
                <w:rFonts w:ascii="微軟正黑體" w:eastAsia="微軟正黑體" w:hAnsi="微軟正黑體" w:hint="eastAsia"/>
                <w:color w:val="auto"/>
              </w:rPr>
              <w:t>年</w:t>
            </w:r>
            <w:r w:rsidRPr="00390BDC">
              <w:rPr>
                <w:rFonts w:ascii="微軟正黑體" w:eastAsia="微軟正黑體" w:hAnsi="微軟正黑體"/>
                <w:color w:val="auto"/>
              </w:rPr>
              <w:t>12</w:t>
            </w:r>
            <w:r w:rsidRPr="00390BDC">
              <w:rPr>
                <w:rFonts w:ascii="微軟正黑體" w:eastAsia="微軟正黑體" w:hAnsi="微軟正黑體" w:hint="eastAsia"/>
                <w:color w:val="auto"/>
              </w:rPr>
              <w:t>月</w:t>
            </w:r>
            <w:r w:rsidRPr="00390BDC">
              <w:rPr>
                <w:rFonts w:ascii="微軟正黑體" w:eastAsia="微軟正黑體" w:hAnsi="微軟正黑體"/>
                <w:color w:val="auto"/>
              </w:rPr>
              <w:t>23</w:t>
            </w:r>
            <w:r w:rsidRPr="00390BDC">
              <w:rPr>
                <w:rFonts w:ascii="微軟正黑體" w:eastAsia="微軟正黑體" w:hAnsi="微軟正黑體" w:hint="eastAsia"/>
                <w:color w:val="auto"/>
              </w:rPr>
              <w:t>日</w:t>
            </w: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1021951187</w:t>
            </w:r>
            <w:r w:rsidRPr="00390BDC">
              <w:rPr>
                <w:rFonts w:ascii="微軟正黑體" w:eastAsia="微軟正黑體" w:hAnsi="微軟正黑體" w:hint="eastAsia"/>
                <w:color w:val="auto"/>
              </w:rPr>
              <w:t>號食品微生物之檢驗方法</w:t>
            </w:r>
            <w:r w:rsidR="001E6095" w:rsidRPr="00390BDC">
              <w:rPr>
                <w:rFonts w:ascii="微軟正黑體" w:eastAsia="微軟正黑體" w:hAnsi="微軟正黑體" w:hint="eastAsia"/>
                <w:color w:val="auto"/>
              </w:rPr>
              <w:t>-</w:t>
            </w:r>
            <w:r w:rsidRPr="00390BDC">
              <w:rPr>
                <w:rFonts w:ascii="微軟正黑體" w:eastAsia="微軟正黑體" w:hAnsi="微軟正黑體" w:hint="eastAsia"/>
                <w:color w:val="auto"/>
              </w:rPr>
              <w:t>沙門氏桿菌之檢驗</w:t>
            </w:r>
            <w:r w:rsidRPr="00390BDC">
              <w:rPr>
                <w:rFonts w:ascii="微軟正黑體" w:eastAsia="微軟正黑體" w:hAnsi="微軟正黑體"/>
                <w:color w:val="auto"/>
              </w:rPr>
              <w:t> (</w:t>
            </w:r>
            <w:r w:rsidRPr="00390BDC">
              <w:rPr>
                <w:rFonts w:ascii="微軟正黑體" w:eastAsia="微軟正黑體" w:hAnsi="微軟正黑體" w:hint="eastAsia"/>
                <w:color w:val="auto"/>
              </w:rPr>
              <w:t>第</w:t>
            </w:r>
            <w:r w:rsidR="001E6095" w:rsidRPr="00390BDC">
              <w:rPr>
                <w:rFonts w:ascii="微軟正黑體" w:eastAsia="微軟正黑體" w:hAnsi="微軟正黑體" w:hint="eastAsia"/>
                <w:color w:val="auto"/>
              </w:rPr>
              <w:t>一</w:t>
            </w:r>
            <w:r w:rsidRPr="00390BDC">
              <w:rPr>
                <w:rFonts w:ascii="微軟正黑體" w:eastAsia="微軟正黑體" w:hAnsi="微軟正黑體" w:hint="eastAsia"/>
                <w:color w:val="auto"/>
              </w:rPr>
              <w:t>部</w:t>
            </w:r>
            <w:r w:rsidRPr="00390BDC">
              <w:rPr>
                <w:rFonts w:ascii="微軟正黑體" w:eastAsia="微軟正黑體" w:hAnsi="微軟正黑體"/>
                <w:color w:val="auto"/>
              </w:rPr>
              <w:t>) (MOHWM0025.01)</w:t>
            </w:r>
          </w:p>
        </w:tc>
        <w:tc>
          <w:tcPr>
            <w:tcW w:w="2126" w:type="dxa"/>
            <w:vAlign w:val="center"/>
          </w:tcPr>
          <w:p w14:paraId="77F577B0" w14:textId="7EE72E79"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1EFD81E4" w14:textId="0B8F7FE7"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36B25CB3" w14:textId="77777777" w:rsidTr="000A5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16A153DC" w14:textId="59F4D7B5" w:rsidR="001979FF" w:rsidRPr="00390BDC" w:rsidRDefault="001979FF"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乳酸菌</w:t>
            </w:r>
          </w:p>
        </w:tc>
        <w:tc>
          <w:tcPr>
            <w:tcW w:w="4962" w:type="dxa"/>
            <w:vAlign w:val="center"/>
          </w:tcPr>
          <w:p w14:paraId="461AE01C" w14:textId="2B104980" w:rsidR="001979FF" w:rsidRPr="00390BDC" w:rsidRDefault="001979F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 xml:space="preserve"> 1021950329 </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食品微生物之檢驗方法－乳酸菌之檢驗</w:t>
            </w:r>
            <w:r w:rsidR="004B1E10" w:rsidRPr="00390BDC">
              <w:rPr>
                <w:rFonts w:ascii="微軟正黑體" w:eastAsia="微軟正黑體" w:hAnsi="微軟正黑體" w:hint="eastAsia"/>
                <w:color w:val="auto"/>
              </w:rPr>
              <w:t>(</w:t>
            </w:r>
            <w:r w:rsidRPr="00390BDC">
              <w:rPr>
                <w:rFonts w:ascii="微軟正黑體" w:eastAsia="微軟正黑體" w:hAnsi="微軟正黑體"/>
                <w:color w:val="auto"/>
              </w:rPr>
              <w:t>MOHWM0013.01</w:t>
            </w:r>
            <w:r w:rsidR="004B1E10" w:rsidRPr="00390BDC">
              <w:rPr>
                <w:rFonts w:ascii="微軟正黑體" w:eastAsia="微軟正黑體" w:hAnsi="微軟正黑體"/>
                <w:color w:val="auto"/>
              </w:rPr>
              <w:t>)</w:t>
            </w:r>
          </w:p>
        </w:tc>
        <w:tc>
          <w:tcPr>
            <w:tcW w:w="2126" w:type="dxa"/>
            <w:vAlign w:val="center"/>
          </w:tcPr>
          <w:p w14:paraId="10146D10" w14:textId="05EECDF9"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7AA8BEF3" w14:textId="1B2A6D34"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49789FAA" w14:textId="77777777" w:rsidTr="000A5157">
        <w:tc>
          <w:tcPr>
            <w:cnfStyle w:val="001000000000" w:firstRow="0" w:lastRow="0" w:firstColumn="1" w:lastColumn="0" w:oddVBand="0" w:evenVBand="0" w:oddHBand="0" w:evenHBand="0" w:firstRowFirstColumn="0" w:firstRowLastColumn="0" w:lastRowFirstColumn="0" w:lastRowLastColumn="0"/>
            <w:tcW w:w="1985" w:type="dxa"/>
            <w:vAlign w:val="center"/>
          </w:tcPr>
          <w:p w14:paraId="07EB0022" w14:textId="21043198" w:rsidR="001979FF" w:rsidRPr="00390BDC" w:rsidRDefault="001979FF"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大腸桿菌</w:t>
            </w:r>
            <w:r w:rsidRPr="00390BDC">
              <w:rPr>
                <w:rFonts w:ascii="微軟正黑體" w:eastAsia="微軟正黑體" w:hAnsi="微軟正黑體"/>
                <w:b w:val="0"/>
                <w:bCs w:val="0"/>
                <w:color w:val="auto"/>
              </w:rPr>
              <w:t>O157:H7</w:t>
            </w:r>
          </w:p>
        </w:tc>
        <w:tc>
          <w:tcPr>
            <w:tcW w:w="4962" w:type="dxa"/>
            <w:vAlign w:val="center"/>
          </w:tcPr>
          <w:p w14:paraId="5D70CF1F" w14:textId="0F15F42E" w:rsidR="001979FF" w:rsidRPr="00390BDC" w:rsidRDefault="001E6095"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113年12月6日</w:t>
            </w: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第1131902471號</w:t>
            </w:r>
            <w:r w:rsidR="001979FF" w:rsidRPr="00390BDC">
              <w:rPr>
                <w:rFonts w:ascii="微軟正黑體" w:eastAsia="微軟正黑體" w:hAnsi="微軟正黑體"/>
                <w:color w:val="auto"/>
              </w:rPr>
              <w:t>-</w:t>
            </w:r>
            <w:r w:rsidR="001979FF" w:rsidRPr="00390BDC">
              <w:rPr>
                <w:rFonts w:ascii="微軟正黑體" w:eastAsia="微軟正黑體" w:hAnsi="微軟正黑體" w:hint="eastAsia"/>
                <w:color w:val="auto"/>
              </w:rPr>
              <w:t>食品微生物之檢驗方法</w:t>
            </w:r>
            <w:r w:rsidRPr="00390BDC">
              <w:rPr>
                <w:rFonts w:ascii="微軟正黑體" w:eastAsia="微軟正黑體" w:hAnsi="微軟正黑體" w:hint="eastAsia"/>
                <w:color w:val="auto"/>
              </w:rPr>
              <w:t>-</w:t>
            </w:r>
            <w:r w:rsidR="001979FF" w:rsidRPr="00390BDC">
              <w:rPr>
                <w:rFonts w:ascii="微軟正黑體" w:eastAsia="微軟正黑體" w:hAnsi="微軟正黑體" w:hint="eastAsia"/>
                <w:color w:val="auto"/>
              </w:rPr>
              <w:t>大腸桿菌</w:t>
            </w:r>
            <w:r w:rsidR="001979FF" w:rsidRPr="00390BDC">
              <w:rPr>
                <w:rFonts w:ascii="微軟正黑體" w:eastAsia="微軟正黑體" w:hAnsi="微軟正黑體"/>
                <w:color w:val="auto"/>
              </w:rPr>
              <w:t>O157:H7</w:t>
            </w:r>
            <w:r w:rsidR="001979FF" w:rsidRPr="00390BDC">
              <w:rPr>
                <w:rFonts w:ascii="微軟正黑體" w:eastAsia="微軟正黑體" w:hAnsi="微軟正黑體" w:hint="eastAsia"/>
                <w:color w:val="auto"/>
              </w:rPr>
              <w:t>之檢驗</w:t>
            </w:r>
            <w:r w:rsidR="004B1E10" w:rsidRPr="00390BDC">
              <w:rPr>
                <w:rFonts w:ascii="微軟正黑體" w:eastAsia="微軟正黑體" w:hAnsi="微軟正黑體" w:hint="eastAsia"/>
                <w:color w:val="auto"/>
              </w:rPr>
              <w:t>(</w:t>
            </w:r>
            <w:r w:rsidR="001979FF" w:rsidRPr="00390BDC">
              <w:rPr>
                <w:rFonts w:ascii="微軟正黑體" w:eastAsia="微軟正黑體" w:hAnsi="微軟正黑體"/>
                <w:color w:val="auto"/>
              </w:rPr>
              <w:t>MOHWM0010.0</w:t>
            </w:r>
            <w:r w:rsidRPr="00390BDC">
              <w:rPr>
                <w:rFonts w:ascii="微軟正黑體" w:eastAsia="微軟正黑體" w:hAnsi="微軟正黑體" w:hint="eastAsia"/>
                <w:color w:val="auto"/>
              </w:rPr>
              <w:t>2</w:t>
            </w:r>
            <w:r w:rsidR="004B1E10" w:rsidRPr="00390BDC">
              <w:rPr>
                <w:rFonts w:ascii="微軟正黑體" w:eastAsia="微軟正黑體" w:hAnsi="微軟正黑體" w:hint="eastAsia"/>
                <w:color w:val="auto"/>
              </w:rPr>
              <w:t>)</w:t>
            </w:r>
          </w:p>
        </w:tc>
        <w:tc>
          <w:tcPr>
            <w:tcW w:w="2126" w:type="dxa"/>
            <w:vAlign w:val="center"/>
          </w:tcPr>
          <w:p w14:paraId="4BC6CFFF" w14:textId="3560803B"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25264D85" w14:textId="469894E6" w:rsidR="001979FF" w:rsidRPr="00390BDC" w:rsidRDefault="00455078"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TFDA</w:t>
            </w:r>
            <w:r w:rsidR="00490384" w:rsidRPr="00390BDC">
              <w:rPr>
                <w:rFonts w:ascii="微軟正黑體" w:eastAsia="微軟正黑體" w:hAnsi="微軟正黑體" w:hint="eastAsia"/>
                <w:color w:val="auto"/>
              </w:rPr>
              <w:t>、</w:t>
            </w:r>
            <w:r w:rsidR="00490384" w:rsidRPr="00390BDC">
              <w:rPr>
                <w:rFonts w:ascii="微軟正黑體" w:eastAsia="微軟正黑體" w:hAnsi="微軟正黑體"/>
                <w:color w:val="auto"/>
              </w:rPr>
              <w:t>TAF</w:t>
            </w:r>
          </w:p>
        </w:tc>
      </w:tr>
      <w:tr w:rsidR="004706B1" w:rsidRPr="00390BDC" w14:paraId="7898A689" w14:textId="77777777" w:rsidTr="000A51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42D20B5" w14:textId="38EF4AD8" w:rsidR="001979FF" w:rsidRPr="00390BDC" w:rsidRDefault="001979FF" w:rsidP="004B0AFD">
            <w:pPr>
              <w:spacing w:line="240" w:lineRule="exact"/>
              <w:rPr>
                <w:rFonts w:ascii="微軟正黑體" w:eastAsia="微軟正黑體" w:hAnsi="微軟正黑體"/>
                <w:b w:val="0"/>
                <w:bCs w:val="0"/>
                <w:color w:val="auto"/>
              </w:rPr>
            </w:pPr>
            <w:proofErr w:type="gramStart"/>
            <w:r w:rsidRPr="00390BDC">
              <w:rPr>
                <w:rFonts w:ascii="微軟正黑體" w:eastAsia="微軟正黑體" w:hAnsi="微軟正黑體" w:hint="eastAsia"/>
                <w:b w:val="0"/>
                <w:bCs w:val="0"/>
                <w:color w:val="auto"/>
              </w:rPr>
              <w:t>單核球增多</w:t>
            </w:r>
            <w:proofErr w:type="gramEnd"/>
            <w:r w:rsidRPr="00390BDC">
              <w:rPr>
                <w:rFonts w:ascii="微軟正黑體" w:eastAsia="微軟正黑體" w:hAnsi="微軟正黑體" w:hint="eastAsia"/>
                <w:b w:val="0"/>
                <w:bCs w:val="0"/>
                <w:color w:val="auto"/>
              </w:rPr>
              <w:t>性李斯</w:t>
            </w:r>
            <w:proofErr w:type="gramStart"/>
            <w:r w:rsidRPr="00390BDC">
              <w:rPr>
                <w:rFonts w:ascii="微軟正黑體" w:eastAsia="微軟正黑體" w:hAnsi="微軟正黑體" w:hint="eastAsia"/>
                <w:b w:val="0"/>
                <w:bCs w:val="0"/>
                <w:color w:val="auto"/>
              </w:rPr>
              <w:t>特</w:t>
            </w:r>
            <w:proofErr w:type="gramEnd"/>
            <w:r w:rsidRPr="00390BDC">
              <w:rPr>
                <w:rFonts w:ascii="微軟正黑體" w:eastAsia="微軟正黑體" w:hAnsi="微軟正黑體" w:hint="eastAsia"/>
                <w:b w:val="0"/>
                <w:bCs w:val="0"/>
                <w:color w:val="auto"/>
              </w:rPr>
              <w:t>菌</w:t>
            </w:r>
          </w:p>
        </w:tc>
        <w:tc>
          <w:tcPr>
            <w:tcW w:w="4962" w:type="dxa"/>
            <w:vAlign w:val="center"/>
          </w:tcPr>
          <w:p w14:paraId="124CA390" w14:textId="0D15FA8D" w:rsidR="001979FF" w:rsidRPr="00390BDC" w:rsidRDefault="004A4B91"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111年8月18日</w:t>
            </w:r>
            <w:proofErr w:type="gramStart"/>
            <w:r w:rsidRPr="00390BDC">
              <w:rPr>
                <w:rFonts w:ascii="微軟正黑體" w:eastAsia="微軟正黑體" w:hAnsi="微軟正黑體"/>
                <w:color w:val="auto"/>
              </w:rPr>
              <w:t>衛授食字</w:t>
            </w:r>
            <w:proofErr w:type="gramEnd"/>
            <w:r w:rsidRPr="00390BDC">
              <w:rPr>
                <w:rFonts w:ascii="微軟正黑體" w:eastAsia="微軟正黑體" w:hAnsi="微軟正黑體"/>
                <w:color w:val="auto"/>
              </w:rPr>
              <w:t>第1111901489號-食品微生物之檢驗方法</w:t>
            </w:r>
            <w:proofErr w:type="gramStart"/>
            <w:r w:rsidRPr="00390BDC">
              <w:rPr>
                <w:rFonts w:ascii="微軟正黑體" w:eastAsia="微軟正黑體" w:hAnsi="微軟正黑體"/>
                <w:color w:val="auto"/>
              </w:rPr>
              <w:t>－單核球</w:t>
            </w:r>
            <w:proofErr w:type="gramEnd"/>
            <w:r w:rsidRPr="00390BDC">
              <w:rPr>
                <w:rFonts w:ascii="微軟正黑體" w:eastAsia="微軟正黑體" w:hAnsi="微軟正黑體"/>
                <w:color w:val="auto"/>
              </w:rPr>
              <w:t>增多性李斯</w:t>
            </w:r>
            <w:proofErr w:type="gramStart"/>
            <w:r w:rsidRPr="00390BDC">
              <w:rPr>
                <w:rFonts w:ascii="微軟正黑體" w:eastAsia="微軟正黑體" w:hAnsi="微軟正黑體"/>
                <w:color w:val="auto"/>
              </w:rPr>
              <w:t>特</w:t>
            </w:r>
            <w:proofErr w:type="gramEnd"/>
            <w:r w:rsidRPr="00390BDC">
              <w:rPr>
                <w:rFonts w:ascii="微軟正黑體" w:eastAsia="微軟正黑體" w:hAnsi="微軟正黑體"/>
                <w:color w:val="auto"/>
              </w:rPr>
              <w:t>菌之檢驗 (第一部) (MOHWM0029.00)</w:t>
            </w:r>
          </w:p>
        </w:tc>
        <w:tc>
          <w:tcPr>
            <w:tcW w:w="2126" w:type="dxa"/>
            <w:vAlign w:val="center"/>
          </w:tcPr>
          <w:p w14:paraId="212B7CB1" w14:textId="1CC206F1"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1C5B60AE" w14:textId="294A9421" w:rsidR="001979FF" w:rsidRPr="00390BDC" w:rsidRDefault="00F34563"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w:t>
            </w:r>
            <w:r w:rsidRPr="00390BDC">
              <w:rPr>
                <w:rFonts w:ascii="微軟正黑體" w:eastAsia="微軟正黑體" w:hAnsi="微軟正黑體"/>
                <w:color w:val="auto"/>
              </w:rPr>
              <w:t>FDA</w:t>
            </w:r>
            <w:r w:rsidR="00F31F1E" w:rsidRPr="00390BDC">
              <w:rPr>
                <w:rFonts w:ascii="微軟正黑體" w:eastAsia="微軟正黑體" w:hAnsi="微軟正黑體" w:hint="eastAsia"/>
                <w:color w:val="auto"/>
              </w:rPr>
              <w:t>、TAF</w:t>
            </w:r>
          </w:p>
        </w:tc>
      </w:tr>
      <w:tr w:rsidR="004706B1" w:rsidRPr="00390BDC" w14:paraId="26D7BCAB" w14:textId="77777777" w:rsidTr="009075FE">
        <w:tc>
          <w:tcPr>
            <w:cnfStyle w:val="001000000000" w:firstRow="0" w:lastRow="0" w:firstColumn="1" w:lastColumn="0" w:oddVBand="0" w:evenVBand="0" w:oddHBand="0" w:evenHBand="0" w:firstRowFirstColumn="0" w:firstRowLastColumn="0" w:lastRowFirstColumn="0" w:lastRowLastColumn="0"/>
            <w:tcW w:w="1985" w:type="dxa"/>
            <w:vAlign w:val="center"/>
          </w:tcPr>
          <w:p w14:paraId="170F0A07" w14:textId="2C91B278" w:rsidR="001979FF" w:rsidRPr="00390BDC" w:rsidRDefault="001979FF"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腸炎弧菌</w:t>
            </w:r>
          </w:p>
        </w:tc>
        <w:tc>
          <w:tcPr>
            <w:tcW w:w="4962" w:type="dxa"/>
            <w:vAlign w:val="center"/>
          </w:tcPr>
          <w:p w14:paraId="37005BBA" w14:textId="1004F32C" w:rsidR="001979FF" w:rsidRPr="00390BDC" w:rsidRDefault="001979FF"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1061900803</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食品微生物之檢驗方法－腸炎弧菌之檢驗</w:t>
            </w:r>
            <w:r w:rsidRPr="00390BDC">
              <w:rPr>
                <w:rFonts w:ascii="微軟正黑體" w:eastAsia="微軟正黑體" w:hAnsi="微軟正黑體"/>
                <w:color w:val="auto"/>
              </w:rPr>
              <w:t>(MOHWM0011.02)</w:t>
            </w:r>
          </w:p>
        </w:tc>
        <w:tc>
          <w:tcPr>
            <w:tcW w:w="2126" w:type="dxa"/>
            <w:vAlign w:val="center"/>
          </w:tcPr>
          <w:p w14:paraId="23CBB65B" w14:textId="71CF5519"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591F74FC" w14:textId="097EC3DE" w:rsidR="001979FF" w:rsidRPr="00390BDC" w:rsidRDefault="001979FF"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006408BB" w:rsidRPr="00390BDC">
              <w:rPr>
                <w:rFonts w:ascii="微軟正黑體" w:eastAsia="微軟正黑體" w:hAnsi="微軟正黑體" w:hint="eastAsia"/>
                <w:color w:val="auto"/>
              </w:rPr>
              <w:t>、TAF</w:t>
            </w:r>
          </w:p>
        </w:tc>
      </w:tr>
      <w:tr w:rsidR="004706B1" w:rsidRPr="00390BDC" w14:paraId="6F9C5021" w14:textId="77777777" w:rsidTr="0090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7194B81E" w14:textId="65A0D84A" w:rsidR="001979FF" w:rsidRPr="00390BDC" w:rsidRDefault="001979FF"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腸桿菌科</w:t>
            </w:r>
          </w:p>
        </w:tc>
        <w:tc>
          <w:tcPr>
            <w:tcW w:w="4962" w:type="dxa"/>
            <w:vAlign w:val="center"/>
          </w:tcPr>
          <w:p w14:paraId="71684DF5" w14:textId="59C8654B" w:rsidR="001979FF" w:rsidRPr="00390BDC" w:rsidRDefault="001979FF"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110</w:t>
            </w:r>
            <w:r w:rsidRPr="00390BDC">
              <w:rPr>
                <w:rFonts w:ascii="微軟正黑體" w:eastAsia="微軟正黑體" w:hAnsi="微軟正黑體" w:hint="eastAsia"/>
                <w:color w:val="auto"/>
              </w:rPr>
              <w:t>年</w:t>
            </w:r>
            <w:r w:rsidRPr="00390BDC">
              <w:rPr>
                <w:rFonts w:ascii="微軟正黑體" w:eastAsia="微軟正黑體" w:hAnsi="微軟正黑體"/>
                <w:color w:val="auto"/>
              </w:rPr>
              <w:t>6</w:t>
            </w:r>
            <w:r w:rsidRPr="00390BDC">
              <w:rPr>
                <w:rFonts w:ascii="微軟正黑體" w:eastAsia="微軟正黑體" w:hAnsi="微軟正黑體" w:hint="eastAsia"/>
                <w:color w:val="auto"/>
              </w:rPr>
              <w:t>月</w:t>
            </w:r>
            <w:r w:rsidRPr="00390BDC">
              <w:rPr>
                <w:rFonts w:ascii="微軟正黑體" w:eastAsia="微軟正黑體" w:hAnsi="微軟正黑體"/>
                <w:color w:val="auto"/>
              </w:rPr>
              <w:t>2</w:t>
            </w:r>
            <w:r w:rsidRPr="00390BDC">
              <w:rPr>
                <w:rFonts w:ascii="微軟正黑體" w:eastAsia="微軟正黑體" w:hAnsi="微軟正黑體" w:hint="eastAsia"/>
                <w:color w:val="auto"/>
              </w:rPr>
              <w:t>日</w:t>
            </w:r>
            <w:proofErr w:type="gramStart"/>
            <w:r w:rsidRPr="00390BDC">
              <w:rPr>
                <w:rFonts w:ascii="微軟正黑體" w:eastAsia="微軟正黑體" w:hAnsi="微軟正黑體" w:hint="eastAsia"/>
                <w:color w:val="auto"/>
              </w:rPr>
              <w:t>衛授食字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1101900975</w:t>
            </w:r>
            <w:r w:rsidRPr="00390BDC">
              <w:rPr>
                <w:rFonts w:ascii="微軟正黑體" w:eastAsia="微軟正黑體" w:hAnsi="微軟正黑體" w:hint="eastAsia"/>
                <w:color w:val="auto"/>
              </w:rPr>
              <w:t>號公告訂定食品微生物之檢驗</w:t>
            </w:r>
            <w:proofErr w:type="gramStart"/>
            <w:r w:rsidRPr="00390BDC">
              <w:rPr>
                <w:rFonts w:ascii="微軟正黑體" w:eastAsia="微軟正黑體" w:hAnsi="微軟正黑體" w:hint="eastAsia"/>
                <w:color w:val="auto"/>
              </w:rPr>
              <w:t>方法－腸桿菌</w:t>
            </w:r>
            <w:proofErr w:type="gramEnd"/>
            <w:r w:rsidRPr="00390BDC">
              <w:rPr>
                <w:rFonts w:ascii="微軟正黑體" w:eastAsia="微軟正黑體" w:hAnsi="微軟正黑體" w:hint="eastAsia"/>
                <w:color w:val="auto"/>
              </w:rPr>
              <w:t>科之檢驗</w:t>
            </w:r>
            <w:r w:rsidRPr="00390BDC">
              <w:rPr>
                <w:rFonts w:ascii="微軟正黑體" w:eastAsia="微軟正黑體" w:hAnsi="微軟正黑體"/>
                <w:color w:val="auto"/>
              </w:rPr>
              <w:t>(MOHWM0028.00)</w:t>
            </w:r>
          </w:p>
        </w:tc>
        <w:tc>
          <w:tcPr>
            <w:tcW w:w="2126" w:type="dxa"/>
            <w:vAlign w:val="center"/>
          </w:tcPr>
          <w:p w14:paraId="4983A1F8" w14:textId="41910A9E"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食品</w:t>
            </w:r>
          </w:p>
        </w:tc>
        <w:tc>
          <w:tcPr>
            <w:tcW w:w="1384" w:type="dxa"/>
            <w:vAlign w:val="center"/>
          </w:tcPr>
          <w:p w14:paraId="59E98B92" w14:textId="67E9DD0D" w:rsidR="001979FF" w:rsidRPr="00390BDC" w:rsidRDefault="001979FF"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r w:rsidRPr="00390BDC">
              <w:rPr>
                <w:rFonts w:ascii="微軟正黑體" w:eastAsia="微軟正黑體" w:hAnsi="微軟正黑體" w:hint="eastAsia"/>
                <w:color w:val="auto"/>
              </w:rPr>
              <w:t>、</w:t>
            </w:r>
            <w:r w:rsidRPr="00390BDC">
              <w:rPr>
                <w:rFonts w:ascii="微軟正黑體" w:eastAsia="微軟正黑體" w:hAnsi="微軟正黑體"/>
                <w:color w:val="auto"/>
              </w:rPr>
              <w:t>TAF</w:t>
            </w:r>
          </w:p>
        </w:tc>
      </w:tr>
      <w:tr w:rsidR="004706B1" w:rsidRPr="00390BDC" w14:paraId="547371A6"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370A4916" w14:textId="7D518564" w:rsidR="00C35FA8" w:rsidRPr="00390BDC" w:rsidRDefault="00C35FA8"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包裝飲用水及盛裝飲用水中綠膿桿菌</w:t>
            </w:r>
          </w:p>
        </w:tc>
        <w:tc>
          <w:tcPr>
            <w:tcW w:w="4962" w:type="dxa"/>
            <w:vAlign w:val="center"/>
          </w:tcPr>
          <w:p w14:paraId="20A2A7D6" w14:textId="0AB274F3" w:rsidR="00C35FA8" w:rsidRPr="00390BDC" w:rsidRDefault="00C35FA8"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1021951265</w:t>
            </w:r>
            <w:r w:rsidRPr="00390BDC">
              <w:rPr>
                <w:rFonts w:ascii="微軟正黑體" w:eastAsia="微軟正黑體" w:hAnsi="微軟正黑體" w:hint="eastAsia"/>
                <w:color w:val="auto"/>
              </w:rPr>
              <w:t>號食品微生物之檢驗方法－包裝飲用水及盛裝飲用水中綠膿桿菌之檢驗</w:t>
            </w:r>
            <w:r w:rsidRPr="00390BDC">
              <w:rPr>
                <w:rFonts w:ascii="微軟正黑體" w:eastAsia="微軟正黑體" w:hAnsi="微軟正黑體"/>
                <w:color w:val="auto"/>
              </w:rPr>
              <w:t>(MOHWM0024.01)</w:t>
            </w:r>
          </w:p>
        </w:tc>
        <w:tc>
          <w:tcPr>
            <w:tcW w:w="2126" w:type="dxa"/>
            <w:vAlign w:val="center"/>
          </w:tcPr>
          <w:p w14:paraId="1B0D843A" w14:textId="1AAF0E32" w:rsidR="00C35FA8" w:rsidRPr="00390BDC" w:rsidRDefault="00C35FA8"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包裝飲用水及盛裝飲用水</w:t>
            </w:r>
          </w:p>
        </w:tc>
        <w:tc>
          <w:tcPr>
            <w:tcW w:w="1384" w:type="dxa"/>
            <w:vAlign w:val="center"/>
          </w:tcPr>
          <w:p w14:paraId="7096637C" w14:textId="586DBEA2" w:rsidR="00C35FA8" w:rsidRPr="00390BDC" w:rsidRDefault="00C35FA8"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78E940E3" w14:textId="77777777" w:rsidTr="007F43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5DE06461" w14:textId="3B774B22" w:rsidR="00C35FA8" w:rsidRPr="00390BDC" w:rsidRDefault="00C35FA8"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包裝飲用水及盛裝飲用水中糞便性鏈球菌</w:t>
            </w:r>
          </w:p>
        </w:tc>
        <w:tc>
          <w:tcPr>
            <w:tcW w:w="4962" w:type="dxa"/>
            <w:vAlign w:val="center"/>
          </w:tcPr>
          <w:p w14:paraId="0477CF6F" w14:textId="720A8960" w:rsidR="00C35FA8" w:rsidRPr="00390BDC" w:rsidRDefault="00C35FA8"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1021951173</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食品微生物之檢驗方法－包裝飲用水及盛裝飲用水中糞便性鏈球菌之檢驗</w:t>
            </w:r>
            <w:r w:rsidRPr="00390BDC">
              <w:rPr>
                <w:rFonts w:ascii="微軟正黑體" w:eastAsia="微軟正黑體" w:hAnsi="微軟正黑體"/>
                <w:color w:val="auto"/>
              </w:rPr>
              <w:t>(MOHWM0022.01)</w:t>
            </w:r>
          </w:p>
        </w:tc>
        <w:tc>
          <w:tcPr>
            <w:tcW w:w="2126" w:type="dxa"/>
            <w:vAlign w:val="center"/>
          </w:tcPr>
          <w:p w14:paraId="035D81E9" w14:textId="48C05F64" w:rsidR="00C35FA8" w:rsidRPr="00390BDC" w:rsidRDefault="00C35FA8"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包裝飲用水及盛裝飲用水</w:t>
            </w:r>
          </w:p>
        </w:tc>
        <w:tc>
          <w:tcPr>
            <w:tcW w:w="1384" w:type="dxa"/>
            <w:vAlign w:val="center"/>
          </w:tcPr>
          <w:p w14:paraId="354D7E0B" w14:textId="0537202D" w:rsidR="00C35FA8" w:rsidRPr="00390BDC" w:rsidRDefault="00C35FA8"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653CDFDA" w14:textId="77777777" w:rsidTr="007F43DD">
        <w:tc>
          <w:tcPr>
            <w:cnfStyle w:val="001000000000" w:firstRow="0" w:lastRow="0" w:firstColumn="1" w:lastColumn="0" w:oddVBand="0" w:evenVBand="0" w:oddHBand="0" w:evenHBand="0" w:firstRowFirstColumn="0" w:firstRowLastColumn="0" w:lastRowFirstColumn="0" w:lastRowLastColumn="0"/>
            <w:tcW w:w="1985" w:type="dxa"/>
            <w:vAlign w:val="center"/>
          </w:tcPr>
          <w:p w14:paraId="44045E38" w14:textId="6A8A304A" w:rsidR="00C35FA8" w:rsidRPr="00390BDC" w:rsidRDefault="00C35FA8"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包裝飲用水及盛裝飲用水中大腸桿菌群</w:t>
            </w:r>
          </w:p>
        </w:tc>
        <w:tc>
          <w:tcPr>
            <w:tcW w:w="4962" w:type="dxa"/>
            <w:vAlign w:val="center"/>
          </w:tcPr>
          <w:p w14:paraId="769F5B1D" w14:textId="5F0CBFC1" w:rsidR="00C35FA8" w:rsidRPr="00390BDC" w:rsidRDefault="00C35FA8"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proofErr w:type="gramStart"/>
            <w:r w:rsidRPr="00390BDC">
              <w:rPr>
                <w:rFonts w:ascii="微軟正黑體" w:eastAsia="微軟正黑體" w:hAnsi="微軟正黑體" w:hint="eastAsia"/>
                <w:color w:val="auto"/>
              </w:rPr>
              <w:t>部授食字</w:t>
            </w:r>
            <w:proofErr w:type="gramEnd"/>
            <w:r w:rsidRPr="00390BDC">
              <w:rPr>
                <w:rFonts w:ascii="微軟正黑體" w:eastAsia="微軟正黑體" w:hAnsi="微軟正黑體" w:hint="eastAsia"/>
                <w:color w:val="auto"/>
              </w:rPr>
              <w:t>第</w:t>
            </w:r>
            <w:r w:rsidRPr="00390BDC">
              <w:rPr>
                <w:rFonts w:ascii="微軟正黑體" w:eastAsia="微軟正黑體" w:hAnsi="微軟正黑體"/>
                <w:color w:val="auto"/>
              </w:rPr>
              <w:t xml:space="preserve"> 1021951151 </w:t>
            </w:r>
            <w:r w:rsidRPr="00390BDC">
              <w:rPr>
                <w:rFonts w:ascii="微軟正黑體" w:eastAsia="微軟正黑體" w:hAnsi="微軟正黑體" w:hint="eastAsia"/>
                <w:color w:val="auto"/>
              </w:rPr>
              <w:t>號</w:t>
            </w:r>
            <w:r w:rsidRPr="00390BDC">
              <w:rPr>
                <w:rFonts w:ascii="微軟正黑體" w:eastAsia="微軟正黑體" w:hAnsi="微軟正黑體"/>
                <w:color w:val="auto"/>
              </w:rPr>
              <w:t>-</w:t>
            </w:r>
            <w:r w:rsidRPr="00390BDC">
              <w:rPr>
                <w:rFonts w:ascii="微軟正黑體" w:eastAsia="微軟正黑體" w:hAnsi="微軟正黑體" w:hint="eastAsia"/>
                <w:color w:val="auto"/>
              </w:rPr>
              <w:t>食品微生物之檢驗方法－包裝飲用水及盛裝飲用水中大腸桿菌群檢驗</w:t>
            </w:r>
            <w:r w:rsidRPr="00390BDC">
              <w:rPr>
                <w:rFonts w:ascii="微軟正黑體" w:eastAsia="微軟正黑體" w:hAnsi="微軟正黑體"/>
                <w:color w:val="auto"/>
              </w:rPr>
              <w:t>(MOHWM0020.00)</w:t>
            </w:r>
          </w:p>
        </w:tc>
        <w:tc>
          <w:tcPr>
            <w:tcW w:w="2126" w:type="dxa"/>
            <w:vAlign w:val="center"/>
          </w:tcPr>
          <w:p w14:paraId="5A776065" w14:textId="17186742" w:rsidR="00C35FA8" w:rsidRPr="00390BDC" w:rsidRDefault="00C35FA8"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包裝飲用水及盛裝飲用水</w:t>
            </w:r>
          </w:p>
        </w:tc>
        <w:tc>
          <w:tcPr>
            <w:tcW w:w="1384" w:type="dxa"/>
            <w:vAlign w:val="center"/>
          </w:tcPr>
          <w:p w14:paraId="30B9DC15" w14:textId="2EDA113A" w:rsidR="00C35FA8" w:rsidRPr="00390BDC" w:rsidRDefault="00C35FA8"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TFDA</w:t>
            </w:r>
          </w:p>
        </w:tc>
      </w:tr>
      <w:tr w:rsidR="004706B1" w:rsidRPr="00390BDC" w14:paraId="0970C9C9" w14:textId="77777777" w:rsidTr="00E20106">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0921ABBB" w14:textId="2D87F211" w:rsidR="00C35FA8" w:rsidRPr="00390BDC" w:rsidRDefault="00C35FA8"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水中總菌落數</w:t>
            </w:r>
          </w:p>
        </w:tc>
        <w:tc>
          <w:tcPr>
            <w:tcW w:w="4962" w:type="dxa"/>
            <w:vAlign w:val="center"/>
          </w:tcPr>
          <w:p w14:paraId="6BC5D110" w14:textId="787C1BB5" w:rsidR="00C35FA8" w:rsidRPr="00390BDC" w:rsidRDefault="00C35FA8"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 xml:space="preserve">NIEA E204.55B </w:t>
            </w:r>
          </w:p>
        </w:tc>
        <w:tc>
          <w:tcPr>
            <w:tcW w:w="2126" w:type="dxa"/>
          </w:tcPr>
          <w:p w14:paraId="1EF2527E" w14:textId="7292844F" w:rsidR="00C35FA8" w:rsidRPr="00390BDC" w:rsidRDefault="00C35FA8"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水</w:t>
            </w:r>
          </w:p>
        </w:tc>
        <w:tc>
          <w:tcPr>
            <w:tcW w:w="1384" w:type="dxa"/>
            <w:vAlign w:val="center"/>
          </w:tcPr>
          <w:p w14:paraId="51537308" w14:textId="209B5077" w:rsidR="00C35FA8" w:rsidRPr="00390BDC" w:rsidRDefault="00C35FA8"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TAF</w:t>
            </w:r>
          </w:p>
        </w:tc>
      </w:tr>
      <w:tr w:rsidR="004706B1" w:rsidRPr="00390BDC" w14:paraId="59464934" w14:textId="77777777" w:rsidTr="00E20106">
        <w:trPr>
          <w:trHeight w:val="292"/>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5FD06CDC" w14:textId="636FE3CA" w:rsidR="00C35FA8" w:rsidRPr="00390BDC" w:rsidRDefault="00C35FA8"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水中大腸桿菌</w:t>
            </w:r>
          </w:p>
        </w:tc>
        <w:tc>
          <w:tcPr>
            <w:tcW w:w="4962" w:type="dxa"/>
            <w:vAlign w:val="center"/>
          </w:tcPr>
          <w:p w14:paraId="59ED19D3" w14:textId="4849A695" w:rsidR="00C35FA8" w:rsidRPr="00390BDC" w:rsidRDefault="00C35FA8" w:rsidP="00883409">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 xml:space="preserve">NIEA E237.53B </w:t>
            </w:r>
          </w:p>
        </w:tc>
        <w:tc>
          <w:tcPr>
            <w:tcW w:w="2126" w:type="dxa"/>
          </w:tcPr>
          <w:p w14:paraId="78048EB0" w14:textId="79EAC009" w:rsidR="00C35FA8" w:rsidRPr="00390BDC" w:rsidRDefault="00C35FA8" w:rsidP="004B0AFD">
            <w:pPr>
              <w:spacing w:line="240" w:lineRule="exact"/>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水</w:t>
            </w:r>
          </w:p>
        </w:tc>
        <w:tc>
          <w:tcPr>
            <w:tcW w:w="1384" w:type="dxa"/>
            <w:vAlign w:val="center"/>
          </w:tcPr>
          <w:p w14:paraId="61E2EA60" w14:textId="211C3F7C" w:rsidR="00C35FA8" w:rsidRPr="00390BDC" w:rsidRDefault="00C35FA8" w:rsidP="007F43DD">
            <w:pPr>
              <w:spacing w:line="240" w:lineRule="exact"/>
              <w:jc w:val="both"/>
              <w:cnfStyle w:val="000000000000" w:firstRow="0" w:lastRow="0" w:firstColumn="0" w:lastColumn="0" w:oddVBand="0" w:evenVBand="0" w:oddHBand="0"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TAF</w:t>
            </w:r>
          </w:p>
        </w:tc>
      </w:tr>
      <w:tr w:rsidR="004706B1" w:rsidRPr="00390BDC" w14:paraId="2764DF09" w14:textId="77777777" w:rsidTr="00E20106">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85" w:type="dxa"/>
            <w:vAlign w:val="center"/>
          </w:tcPr>
          <w:p w14:paraId="417FD62C" w14:textId="56829D57" w:rsidR="00C35FA8" w:rsidRPr="00390BDC" w:rsidRDefault="00C35FA8" w:rsidP="004B0AFD">
            <w:pPr>
              <w:spacing w:line="240" w:lineRule="exact"/>
              <w:rPr>
                <w:rFonts w:ascii="微軟正黑體" w:eastAsia="微軟正黑體" w:hAnsi="微軟正黑體"/>
                <w:b w:val="0"/>
                <w:bCs w:val="0"/>
                <w:color w:val="auto"/>
              </w:rPr>
            </w:pPr>
            <w:r w:rsidRPr="00390BDC">
              <w:rPr>
                <w:rFonts w:ascii="微軟正黑體" w:eastAsia="微軟正黑體" w:hAnsi="微軟正黑體" w:hint="eastAsia"/>
                <w:b w:val="0"/>
                <w:bCs w:val="0"/>
                <w:color w:val="auto"/>
              </w:rPr>
              <w:t>水中大腸桿菌群</w:t>
            </w:r>
          </w:p>
        </w:tc>
        <w:tc>
          <w:tcPr>
            <w:tcW w:w="4962" w:type="dxa"/>
            <w:vAlign w:val="center"/>
          </w:tcPr>
          <w:p w14:paraId="604822A2" w14:textId="2C8139D3" w:rsidR="00C35FA8" w:rsidRPr="00390BDC" w:rsidRDefault="00C35FA8" w:rsidP="00883409">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color w:val="auto"/>
              </w:rPr>
              <w:t xml:space="preserve">NIEA E237.53B </w:t>
            </w:r>
          </w:p>
        </w:tc>
        <w:tc>
          <w:tcPr>
            <w:tcW w:w="2126" w:type="dxa"/>
          </w:tcPr>
          <w:p w14:paraId="4A659A16" w14:textId="3DD6047E" w:rsidR="00C35FA8" w:rsidRPr="00390BDC" w:rsidRDefault="00C35FA8" w:rsidP="004B0AFD">
            <w:pPr>
              <w:spacing w:line="240" w:lineRule="exact"/>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水</w:t>
            </w:r>
          </w:p>
        </w:tc>
        <w:tc>
          <w:tcPr>
            <w:tcW w:w="1384" w:type="dxa"/>
            <w:vAlign w:val="center"/>
          </w:tcPr>
          <w:p w14:paraId="36D513C9" w14:textId="53BC43A6" w:rsidR="00C35FA8" w:rsidRPr="00390BDC" w:rsidRDefault="00C35FA8" w:rsidP="007F43DD">
            <w:pPr>
              <w:spacing w:line="240" w:lineRule="exact"/>
              <w:jc w:val="both"/>
              <w:cnfStyle w:val="000000100000" w:firstRow="0" w:lastRow="0" w:firstColumn="0" w:lastColumn="0" w:oddVBand="0" w:evenVBand="0" w:oddHBand="1" w:evenHBand="0" w:firstRowFirstColumn="0" w:firstRowLastColumn="0" w:lastRowFirstColumn="0" w:lastRowLastColumn="0"/>
              <w:rPr>
                <w:rFonts w:ascii="微軟正黑體" w:eastAsia="微軟正黑體" w:hAnsi="微軟正黑體"/>
                <w:color w:val="auto"/>
              </w:rPr>
            </w:pPr>
            <w:r w:rsidRPr="00390BDC">
              <w:rPr>
                <w:rFonts w:ascii="微軟正黑體" w:eastAsia="微軟正黑體" w:hAnsi="微軟正黑體" w:hint="eastAsia"/>
                <w:color w:val="auto"/>
              </w:rPr>
              <w:t>TAF</w:t>
            </w:r>
          </w:p>
        </w:tc>
      </w:tr>
    </w:tbl>
    <w:p w14:paraId="5E8DDA01" w14:textId="338AC192" w:rsidR="00703A5C" w:rsidRPr="00390BDC" w:rsidRDefault="00703A5C" w:rsidP="00F46D0B">
      <w:pPr>
        <w:tabs>
          <w:tab w:val="left" w:pos="9270"/>
        </w:tabs>
        <w:rPr>
          <w:rFonts w:ascii="微軟正黑體" w:eastAsia="微軟正黑體" w:hAnsi="微軟正黑體"/>
        </w:rPr>
      </w:pPr>
      <w:r w:rsidRPr="00390BDC">
        <w:rPr>
          <w:rFonts w:ascii="微軟正黑體" w:eastAsia="微軟正黑體" w:hAnsi="微軟正黑體" w:hint="eastAsia"/>
        </w:rPr>
        <w:t>*</w:t>
      </w:r>
      <w:r w:rsidR="005E70AD" w:rsidRPr="00390BDC">
        <w:rPr>
          <w:rFonts w:ascii="微軟正黑體" w:eastAsia="微軟正黑體" w:hAnsi="微軟正黑體" w:hint="eastAsia"/>
        </w:rPr>
        <w:t>測試方法</w:t>
      </w:r>
      <w:r w:rsidRPr="00390BDC">
        <w:rPr>
          <w:rFonts w:ascii="微軟正黑體" w:eastAsia="微軟正黑體" w:hAnsi="微軟正黑體" w:hint="eastAsia"/>
        </w:rPr>
        <w:t>依照最新公告為主。</w:t>
      </w:r>
      <w:r w:rsidR="00512262" w:rsidRPr="00390BDC">
        <w:rPr>
          <w:rFonts w:ascii="微軟正黑體" w:eastAsia="微軟正黑體" w:hAnsi="微軟正黑體"/>
        </w:rPr>
        <w:tab/>
      </w:r>
    </w:p>
    <w:p w14:paraId="26688286" w14:textId="640FDD1D" w:rsidR="00703A5C" w:rsidRPr="00390BDC" w:rsidRDefault="00703A5C">
      <w:pPr>
        <w:rPr>
          <w:rFonts w:ascii="微軟正黑體" w:eastAsia="微軟正黑體" w:hAnsi="微軟正黑體"/>
          <w:sz w:val="28"/>
          <w:szCs w:val="28"/>
        </w:rPr>
      </w:pPr>
    </w:p>
    <w:p w14:paraId="03B21B52" w14:textId="2B884915" w:rsidR="004B4DD8" w:rsidRPr="00390BDC" w:rsidRDefault="004B4DD8" w:rsidP="00F638CB">
      <w:pPr>
        <w:pageBreakBefore/>
        <w:jc w:val="center"/>
        <w:rPr>
          <w:rFonts w:ascii="微軟正黑體" w:eastAsia="微軟正黑體" w:hAnsi="微軟正黑體"/>
          <w:sz w:val="28"/>
          <w:szCs w:val="28"/>
        </w:rPr>
      </w:pPr>
      <w:r w:rsidRPr="00390BDC">
        <w:rPr>
          <w:rFonts w:ascii="微軟正黑體" w:eastAsia="微軟正黑體" w:hAnsi="微軟正黑體" w:hint="eastAsia"/>
          <w:sz w:val="28"/>
          <w:szCs w:val="28"/>
        </w:rPr>
        <w:lastRenderedPageBreak/>
        <w:t>檢測服務通</w:t>
      </w:r>
      <w:r w:rsidRPr="00390BDC">
        <w:rPr>
          <w:rFonts w:ascii="微軟正黑體" w:eastAsia="微軟正黑體" w:hAnsi="微軟正黑體"/>
          <w:sz w:val="28"/>
          <w:szCs w:val="28"/>
        </w:rPr>
        <w:t>用</w:t>
      </w:r>
      <w:r w:rsidRPr="00390BDC">
        <w:rPr>
          <w:rFonts w:ascii="微軟正黑體" w:eastAsia="微軟正黑體" w:hAnsi="微軟正黑體" w:hint="eastAsia"/>
          <w:sz w:val="28"/>
          <w:szCs w:val="28"/>
        </w:rPr>
        <w:t>條款</w:t>
      </w:r>
    </w:p>
    <w:p w14:paraId="62CED15C"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振</w:t>
      </w:r>
      <w:r w:rsidRPr="00390BDC">
        <w:rPr>
          <w:rFonts w:ascii="微軟正黑體" w:eastAsia="微軟正黑體" w:hAnsi="微軟正黑體"/>
          <w:sz w:val="16"/>
          <w:szCs w:val="16"/>
        </w:rPr>
        <w:t>泰檢驗科</w:t>
      </w:r>
      <w:r w:rsidRPr="00390BDC">
        <w:rPr>
          <w:rFonts w:ascii="微軟正黑體" w:eastAsia="微軟正黑體" w:hAnsi="微軟正黑體" w:hint="eastAsia"/>
          <w:sz w:val="16"/>
          <w:szCs w:val="16"/>
        </w:rPr>
        <w:t>技</w:t>
      </w:r>
      <w:r w:rsidRPr="00390BDC">
        <w:rPr>
          <w:rFonts w:ascii="微軟正黑體" w:eastAsia="微軟正黑體" w:hAnsi="微軟正黑體"/>
          <w:sz w:val="16"/>
          <w:szCs w:val="16"/>
        </w:rPr>
        <w:t>股份有限公司</w:t>
      </w:r>
      <w:r w:rsidRPr="00390BDC">
        <w:rPr>
          <w:rFonts w:ascii="微軟正黑體" w:eastAsia="微軟正黑體" w:hAnsi="微軟正黑體" w:hint="eastAsia"/>
          <w:sz w:val="16"/>
          <w:szCs w:val="16"/>
        </w:rPr>
        <w:t>(以</w:t>
      </w:r>
      <w:r w:rsidRPr="00390BDC">
        <w:rPr>
          <w:rFonts w:ascii="微軟正黑體" w:eastAsia="微軟正黑體" w:hAnsi="微軟正黑體"/>
          <w:sz w:val="16"/>
          <w:szCs w:val="16"/>
        </w:rPr>
        <w:t>下稱「本公司」</w:t>
      </w:r>
      <w:r w:rsidRPr="00390BDC">
        <w:rPr>
          <w:rFonts w:ascii="微軟正黑體" w:eastAsia="微軟正黑體" w:hAnsi="微軟正黑體" w:hint="eastAsia"/>
          <w:sz w:val="16"/>
          <w:szCs w:val="16"/>
        </w:rPr>
        <w:t>)茲</w:t>
      </w:r>
      <w:r w:rsidRPr="00390BDC">
        <w:rPr>
          <w:rFonts w:ascii="微軟正黑體" w:eastAsia="微軟正黑體" w:hAnsi="微軟正黑體"/>
          <w:sz w:val="16"/>
          <w:szCs w:val="16"/>
        </w:rPr>
        <w:t>同意依本檢測</w:t>
      </w:r>
      <w:r w:rsidRPr="00390BDC">
        <w:rPr>
          <w:rFonts w:ascii="微軟正黑體" w:eastAsia="微軟正黑體" w:hAnsi="微軟正黑體" w:hint="eastAsia"/>
          <w:sz w:val="16"/>
          <w:szCs w:val="16"/>
        </w:rPr>
        <w:t>服</w:t>
      </w:r>
      <w:r w:rsidRPr="00390BDC">
        <w:rPr>
          <w:rFonts w:ascii="微軟正黑體" w:eastAsia="微軟正黑體" w:hAnsi="微軟正黑體"/>
          <w:sz w:val="16"/>
          <w:szCs w:val="16"/>
        </w:rPr>
        <w:t>務通用條款</w:t>
      </w:r>
      <w:r w:rsidRPr="00390BDC">
        <w:rPr>
          <w:rFonts w:ascii="微軟正黑體" w:eastAsia="微軟正黑體" w:hAnsi="微軟正黑體" w:hint="eastAsia"/>
          <w:sz w:val="16"/>
          <w:szCs w:val="16"/>
        </w:rPr>
        <w:t>(以</w:t>
      </w:r>
      <w:r w:rsidRPr="00390BDC">
        <w:rPr>
          <w:rFonts w:ascii="微軟正黑體" w:eastAsia="微軟正黑體" w:hAnsi="微軟正黑體"/>
          <w:sz w:val="16"/>
          <w:szCs w:val="16"/>
        </w:rPr>
        <w:t>下稱「本條款</w:t>
      </w:r>
      <w:r w:rsidRPr="00390BDC">
        <w:rPr>
          <w:rFonts w:ascii="微軟正黑體" w:eastAsia="微軟正黑體" w:hAnsi="微軟正黑體" w:hint="eastAsia"/>
          <w:sz w:val="16"/>
          <w:szCs w:val="16"/>
        </w:rPr>
        <w:t>和</w:t>
      </w:r>
      <w:r w:rsidRPr="00390BDC">
        <w:rPr>
          <w:rFonts w:ascii="微軟正黑體" w:eastAsia="微軟正黑體" w:hAnsi="微軟正黑體"/>
          <w:sz w:val="16"/>
          <w:szCs w:val="16"/>
        </w:rPr>
        <w:t>條件」</w:t>
      </w:r>
      <w:r w:rsidRPr="00390BDC">
        <w:rPr>
          <w:rFonts w:ascii="微軟正黑體" w:eastAsia="微軟正黑體" w:hAnsi="微軟正黑體" w:hint="eastAsia"/>
          <w:sz w:val="16"/>
          <w:szCs w:val="16"/>
        </w:rPr>
        <w:t>)提</w:t>
      </w:r>
      <w:r w:rsidRPr="00390BDC">
        <w:rPr>
          <w:rFonts w:ascii="微軟正黑體" w:eastAsia="微軟正黑體" w:hAnsi="微軟正黑體"/>
          <w:sz w:val="16"/>
          <w:szCs w:val="16"/>
        </w:rPr>
        <w:t>供服務</w:t>
      </w:r>
      <w:r w:rsidRPr="00390BDC">
        <w:rPr>
          <w:rFonts w:ascii="微軟正黑體" w:eastAsia="微軟正黑體" w:hAnsi="微軟正黑體" w:hint="eastAsia"/>
          <w:sz w:val="16"/>
          <w:szCs w:val="16"/>
        </w:rPr>
        <w:t>。本</w:t>
      </w:r>
      <w:r w:rsidRPr="00390BDC">
        <w:rPr>
          <w:rFonts w:ascii="微軟正黑體" w:eastAsia="微軟正黑體" w:hAnsi="微軟正黑體"/>
          <w:sz w:val="16"/>
          <w:szCs w:val="16"/>
        </w:rPr>
        <w:t>公司</w:t>
      </w:r>
      <w:r w:rsidRPr="00390BDC">
        <w:rPr>
          <w:rFonts w:ascii="微軟正黑體" w:eastAsia="微軟正黑體" w:hAnsi="微軟正黑體" w:hint="eastAsia"/>
          <w:sz w:val="16"/>
          <w:szCs w:val="16"/>
        </w:rPr>
        <w:t>係</w:t>
      </w:r>
      <w:r w:rsidRPr="00390BDC">
        <w:rPr>
          <w:rFonts w:ascii="微軟正黑體" w:eastAsia="微軟正黑體" w:hAnsi="微軟正黑體"/>
          <w:sz w:val="16"/>
          <w:szCs w:val="16"/>
        </w:rPr>
        <w:t>為提出指示之個人</w:t>
      </w:r>
      <w:r w:rsidRPr="00390BDC">
        <w:rPr>
          <w:rFonts w:ascii="微軟正黑體" w:eastAsia="微軟正黑體" w:hAnsi="微軟正黑體" w:hint="eastAsia"/>
          <w:sz w:val="16"/>
          <w:szCs w:val="16"/>
        </w:rPr>
        <w:t>/公/私/政</w:t>
      </w:r>
      <w:r w:rsidRPr="00390BDC">
        <w:rPr>
          <w:rFonts w:ascii="微軟正黑體" w:eastAsia="微軟正黑體" w:hAnsi="微軟正黑體"/>
          <w:sz w:val="16"/>
          <w:szCs w:val="16"/>
        </w:rPr>
        <w:t>府機關</w:t>
      </w:r>
      <w:r w:rsidRPr="00390BDC">
        <w:rPr>
          <w:rFonts w:ascii="微軟正黑體" w:eastAsia="微軟正黑體" w:hAnsi="微軟正黑體" w:hint="eastAsia"/>
          <w:sz w:val="16"/>
          <w:szCs w:val="16"/>
        </w:rPr>
        <w:t>(以下</w:t>
      </w:r>
      <w:r w:rsidRPr="00390BDC">
        <w:rPr>
          <w:rFonts w:ascii="微軟正黑體" w:eastAsia="微軟正黑體" w:hAnsi="微軟正黑體"/>
          <w:sz w:val="16"/>
          <w:szCs w:val="16"/>
        </w:rPr>
        <w:t>稱「委託人」</w:t>
      </w:r>
      <w:r w:rsidRPr="00390BDC">
        <w:rPr>
          <w:rFonts w:ascii="微軟正黑體" w:eastAsia="微軟正黑體" w:hAnsi="微軟正黑體" w:hint="eastAsia"/>
          <w:sz w:val="16"/>
          <w:szCs w:val="16"/>
        </w:rPr>
        <w:t>)提</w:t>
      </w:r>
      <w:r w:rsidRPr="00390BDC">
        <w:rPr>
          <w:rFonts w:ascii="微軟正黑體" w:eastAsia="微軟正黑體" w:hAnsi="微軟正黑體"/>
          <w:sz w:val="16"/>
          <w:szCs w:val="16"/>
        </w:rPr>
        <w:t>供服</w:t>
      </w:r>
      <w:r w:rsidRPr="00390BDC">
        <w:rPr>
          <w:rFonts w:ascii="微軟正黑體" w:eastAsia="微軟正黑體" w:hAnsi="微軟正黑體" w:hint="eastAsia"/>
          <w:sz w:val="16"/>
          <w:szCs w:val="16"/>
        </w:rPr>
        <w:t>務</w:t>
      </w:r>
      <w:r w:rsidRPr="00390BDC">
        <w:rPr>
          <w:rFonts w:ascii="微軟正黑體" w:eastAsia="微軟正黑體" w:hAnsi="微軟正黑體"/>
          <w:sz w:val="16"/>
          <w:szCs w:val="16"/>
        </w:rPr>
        <w:t>，</w:t>
      </w:r>
      <w:r w:rsidRPr="00390BDC">
        <w:rPr>
          <w:rFonts w:ascii="微軟正黑體" w:eastAsia="微軟正黑體" w:hAnsi="微軟正黑體" w:hint="eastAsia"/>
          <w:sz w:val="16"/>
          <w:szCs w:val="16"/>
        </w:rPr>
        <w:t>委</w:t>
      </w:r>
      <w:r w:rsidRPr="00390BDC">
        <w:rPr>
          <w:rFonts w:ascii="微軟正黑體" w:eastAsia="微軟正黑體" w:hAnsi="微軟正黑體"/>
          <w:sz w:val="16"/>
          <w:szCs w:val="16"/>
        </w:rPr>
        <w:t>託人</w:t>
      </w:r>
      <w:r w:rsidRPr="00390BDC">
        <w:rPr>
          <w:rFonts w:ascii="微軟正黑體" w:eastAsia="微軟正黑體" w:hAnsi="微軟正黑體" w:hint="eastAsia"/>
          <w:sz w:val="16"/>
          <w:szCs w:val="16"/>
        </w:rPr>
        <w:t>必</w:t>
      </w:r>
      <w:r w:rsidRPr="00390BDC">
        <w:rPr>
          <w:rFonts w:ascii="微軟正黑體" w:eastAsia="微軟正黑體" w:hAnsi="微軟正黑體"/>
          <w:sz w:val="16"/>
          <w:szCs w:val="16"/>
        </w:rPr>
        <w:t>須</w:t>
      </w:r>
      <w:r w:rsidRPr="00390BDC">
        <w:rPr>
          <w:rFonts w:ascii="微軟正黑體" w:eastAsia="微軟正黑體" w:hAnsi="微軟正黑體" w:hint="eastAsia"/>
          <w:sz w:val="16"/>
          <w:szCs w:val="16"/>
        </w:rPr>
        <w:t>遵</w:t>
      </w:r>
      <w:r w:rsidRPr="00390BDC">
        <w:rPr>
          <w:rFonts w:ascii="微軟正黑體" w:eastAsia="微軟正黑體" w:hAnsi="微軟正黑體"/>
          <w:sz w:val="16"/>
          <w:szCs w:val="16"/>
        </w:rPr>
        <w:t>守本條款與條件，</w:t>
      </w:r>
      <w:r w:rsidRPr="00390BDC">
        <w:rPr>
          <w:rFonts w:ascii="微軟正黑體" w:eastAsia="微軟正黑體" w:hAnsi="微軟正黑體" w:hint="eastAsia"/>
          <w:sz w:val="16"/>
          <w:szCs w:val="16"/>
        </w:rPr>
        <w:t>其包</w:t>
      </w:r>
      <w:r w:rsidRPr="00390BDC">
        <w:rPr>
          <w:rFonts w:ascii="微軟正黑體" w:eastAsia="微軟正黑體" w:hAnsi="微軟正黑體"/>
          <w:sz w:val="16"/>
          <w:szCs w:val="16"/>
        </w:rPr>
        <w:t>括電話訂單和通過交付</w:t>
      </w:r>
      <w:r w:rsidRPr="00390BDC">
        <w:rPr>
          <w:rFonts w:ascii="微軟正黑體" w:eastAsia="微軟正黑體" w:hAnsi="微軟正黑體" w:hint="eastAsia"/>
          <w:sz w:val="16"/>
          <w:szCs w:val="16"/>
        </w:rPr>
        <w:t>樣</w:t>
      </w:r>
      <w:r w:rsidRPr="00390BDC">
        <w:rPr>
          <w:rFonts w:ascii="微軟正黑體" w:eastAsia="微軟正黑體" w:hAnsi="微軟正黑體"/>
          <w:sz w:val="16"/>
          <w:szCs w:val="16"/>
        </w:rPr>
        <w:t>品之訂單</w:t>
      </w:r>
      <w:r w:rsidRPr="00390BDC">
        <w:rPr>
          <w:rFonts w:ascii="微軟正黑體" w:eastAsia="微軟正黑體" w:hAnsi="微軟正黑體" w:hint="eastAsia"/>
          <w:sz w:val="16"/>
          <w:szCs w:val="16"/>
        </w:rPr>
        <w:t>；非</w:t>
      </w:r>
      <w:r w:rsidRPr="00390BDC">
        <w:rPr>
          <w:rFonts w:ascii="微軟正黑體" w:eastAsia="微軟正黑體" w:hAnsi="微軟正黑體"/>
          <w:sz w:val="16"/>
          <w:szCs w:val="16"/>
        </w:rPr>
        <w:t>經本公司同意，本公司</w:t>
      </w:r>
      <w:r w:rsidRPr="00390BDC">
        <w:rPr>
          <w:rFonts w:ascii="微軟正黑體" w:eastAsia="微軟正黑體" w:hAnsi="微軟正黑體" w:hint="eastAsia"/>
          <w:sz w:val="16"/>
          <w:szCs w:val="16"/>
        </w:rPr>
        <w:t>不</w:t>
      </w:r>
      <w:r w:rsidRPr="00390BDC">
        <w:rPr>
          <w:rFonts w:ascii="微軟正黑體" w:eastAsia="微軟正黑體" w:hAnsi="微軟正黑體"/>
          <w:sz w:val="16"/>
          <w:szCs w:val="16"/>
        </w:rPr>
        <w:t>接受</w:t>
      </w:r>
      <w:r w:rsidRPr="00390BDC">
        <w:rPr>
          <w:rFonts w:ascii="微軟正黑體" w:eastAsia="微軟正黑體" w:hAnsi="微軟正黑體" w:hint="eastAsia"/>
          <w:sz w:val="16"/>
          <w:szCs w:val="16"/>
        </w:rPr>
        <w:t>委</w:t>
      </w:r>
      <w:r w:rsidRPr="00390BDC">
        <w:rPr>
          <w:rFonts w:ascii="微軟正黑體" w:eastAsia="微軟正黑體" w:hAnsi="微軟正黑體"/>
          <w:sz w:val="16"/>
          <w:szCs w:val="16"/>
        </w:rPr>
        <w:t>託人以</w:t>
      </w:r>
      <w:r w:rsidRPr="00390BDC">
        <w:rPr>
          <w:rFonts w:ascii="微軟正黑體" w:eastAsia="微軟正黑體" w:hAnsi="微軟正黑體" w:hint="eastAsia"/>
          <w:sz w:val="16"/>
          <w:szCs w:val="16"/>
        </w:rPr>
        <w:t>外</w:t>
      </w:r>
      <w:r w:rsidRPr="00390BDC">
        <w:rPr>
          <w:rFonts w:ascii="微軟正黑體" w:eastAsia="微軟正黑體" w:hAnsi="微軟正黑體"/>
          <w:sz w:val="16"/>
          <w:szCs w:val="16"/>
        </w:rPr>
        <w:t>任何他人之指示。</w:t>
      </w:r>
    </w:p>
    <w:p w14:paraId="33429595" w14:textId="77777777" w:rsidR="004B4DD8" w:rsidRPr="00390BDC" w:rsidRDefault="004B4DD8" w:rsidP="004B4DD8">
      <w:pPr>
        <w:pStyle w:val="ab"/>
        <w:numPr>
          <w:ilvl w:val="0"/>
          <w:numId w:val="3"/>
        </w:numPr>
        <w:ind w:leftChars="0" w:left="320" w:hangingChars="200" w:hanging="320"/>
        <w:rPr>
          <w:rFonts w:ascii="微軟正黑體" w:eastAsia="微軟正黑體" w:hAnsi="微軟正黑體"/>
          <w:sz w:val="16"/>
          <w:szCs w:val="16"/>
        </w:rPr>
      </w:pPr>
      <w:r w:rsidRPr="00390BDC">
        <w:rPr>
          <w:rFonts w:ascii="微軟正黑體" w:eastAsia="微軟正黑體" w:hAnsi="微軟正黑體" w:hint="eastAsia"/>
          <w:sz w:val="16"/>
          <w:szCs w:val="16"/>
        </w:rPr>
        <w:t>本</w:t>
      </w:r>
      <w:r w:rsidRPr="00390BDC">
        <w:rPr>
          <w:rFonts w:ascii="微軟正黑體" w:eastAsia="微軟正黑體" w:hAnsi="微軟正黑體"/>
          <w:sz w:val="16"/>
          <w:szCs w:val="16"/>
        </w:rPr>
        <w:t>公司將優先選用</w:t>
      </w:r>
      <w:proofErr w:type="gramStart"/>
      <w:r w:rsidRPr="00390BDC">
        <w:rPr>
          <w:rFonts w:ascii="微軟正黑體" w:eastAsia="微軟正黑體" w:hAnsi="微軟正黑體" w:hint="eastAsia"/>
          <w:sz w:val="16"/>
          <w:szCs w:val="16"/>
        </w:rPr>
        <w:t>衛</w:t>
      </w:r>
      <w:r w:rsidRPr="00390BDC">
        <w:rPr>
          <w:rFonts w:ascii="微軟正黑體" w:eastAsia="微軟正黑體" w:hAnsi="微軟正黑體"/>
          <w:sz w:val="16"/>
          <w:szCs w:val="16"/>
        </w:rPr>
        <w:t>福部食藥署</w:t>
      </w:r>
      <w:proofErr w:type="gramEnd"/>
      <w:r w:rsidRPr="00390BDC">
        <w:rPr>
          <w:rFonts w:ascii="微軟正黑體" w:eastAsia="微軟正黑體" w:hAnsi="微軟正黑體"/>
          <w:sz w:val="16"/>
          <w:szCs w:val="16"/>
        </w:rPr>
        <w:t>之公告或建議方法</w:t>
      </w:r>
      <w:r w:rsidRPr="00390BDC">
        <w:rPr>
          <w:rFonts w:ascii="微軟正黑體" w:eastAsia="微軟正黑體" w:hAnsi="微軟正黑體" w:hint="eastAsia"/>
          <w:sz w:val="16"/>
          <w:szCs w:val="16"/>
        </w:rPr>
        <w:t>，</w:t>
      </w:r>
      <w:r w:rsidRPr="00390BDC">
        <w:rPr>
          <w:rFonts w:ascii="微軟正黑體" w:eastAsia="微軟正黑體" w:hAnsi="微軟正黑體"/>
          <w:sz w:val="16"/>
          <w:szCs w:val="16"/>
        </w:rPr>
        <w:t>或</w:t>
      </w:r>
      <w:r w:rsidRPr="00390BDC">
        <w:rPr>
          <w:rFonts w:ascii="微軟正黑體" w:eastAsia="微軟正黑體" w:hAnsi="微軟正黑體" w:hint="eastAsia"/>
          <w:sz w:val="16"/>
          <w:szCs w:val="16"/>
        </w:rPr>
        <w:t>引</w:t>
      </w:r>
      <w:r w:rsidRPr="00390BDC">
        <w:rPr>
          <w:rFonts w:ascii="微軟正黑體" w:eastAsia="微軟正黑體" w:hAnsi="微軟正黑體"/>
          <w:sz w:val="16"/>
          <w:szCs w:val="16"/>
        </w:rPr>
        <w:t>用合理之</w:t>
      </w:r>
      <w:r w:rsidRPr="00390BDC">
        <w:rPr>
          <w:rFonts w:ascii="微軟正黑體" w:eastAsia="微軟正黑體" w:hAnsi="微軟正黑體" w:hint="eastAsia"/>
          <w:sz w:val="16"/>
          <w:szCs w:val="16"/>
        </w:rPr>
        <w:t>注</w:t>
      </w:r>
      <w:r w:rsidRPr="00390BDC">
        <w:rPr>
          <w:rFonts w:ascii="微軟正黑體" w:eastAsia="微軟正黑體" w:hAnsi="微軟正黑體"/>
          <w:sz w:val="16"/>
          <w:szCs w:val="16"/>
        </w:rPr>
        <w:t>意及技能</w:t>
      </w:r>
      <w:r w:rsidRPr="00390BDC">
        <w:rPr>
          <w:rFonts w:ascii="微軟正黑體" w:eastAsia="微軟正黑體" w:hAnsi="微軟正黑體" w:hint="eastAsia"/>
          <w:sz w:val="16"/>
          <w:szCs w:val="16"/>
        </w:rPr>
        <w:t>執</w:t>
      </w:r>
      <w:r w:rsidRPr="00390BDC">
        <w:rPr>
          <w:rFonts w:ascii="微軟正黑體" w:eastAsia="微軟正黑體" w:hAnsi="微軟正黑體"/>
          <w:sz w:val="16"/>
          <w:szCs w:val="16"/>
        </w:rPr>
        <w:t>行</w:t>
      </w:r>
      <w:r w:rsidRPr="00390BDC">
        <w:rPr>
          <w:rFonts w:ascii="微軟正黑體" w:eastAsia="微軟正黑體" w:hAnsi="微軟正黑體" w:hint="eastAsia"/>
          <w:sz w:val="16"/>
          <w:szCs w:val="16"/>
        </w:rPr>
        <w:t>；當委</w:t>
      </w:r>
      <w:r w:rsidRPr="00390BDC">
        <w:rPr>
          <w:rFonts w:ascii="微軟正黑體" w:eastAsia="微軟正黑體" w:hAnsi="微軟正黑體"/>
          <w:sz w:val="16"/>
          <w:szCs w:val="16"/>
        </w:rPr>
        <w:t>託人</w:t>
      </w:r>
      <w:r w:rsidRPr="00390BDC">
        <w:rPr>
          <w:rFonts w:ascii="微軟正黑體" w:eastAsia="微軟正黑體" w:hAnsi="微軟正黑體" w:hint="eastAsia"/>
          <w:sz w:val="16"/>
          <w:szCs w:val="16"/>
        </w:rPr>
        <w:t>特</w:t>
      </w:r>
      <w:r w:rsidRPr="00390BDC">
        <w:rPr>
          <w:rFonts w:ascii="微軟正黑體" w:eastAsia="微軟正黑體" w:hAnsi="微軟正黑體"/>
          <w:sz w:val="16"/>
          <w:szCs w:val="16"/>
        </w:rPr>
        <w:t>定指示提供服務時</w:t>
      </w:r>
      <w:r w:rsidRPr="00390BDC">
        <w:rPr>
          <w:rFonts w:ascii="微軟正黑體" w:eastAsia="微軟正黑體" w:hAnsi="微軟正黑體" w:hint="eastAsia"/>
          <w:sz w:val="16"/>
          <w:szCs w:val="16"/>
        </w:rPr>
        <w:t>，須</w:t>
      </w:r>
      <w:r w:rsidRPr="00390BDC">
        <w:rPr>
          <w:rFonts w:ascii="微軟正黑體" w:eastAsia="微軟正黑體" w:hAnsi="微軟正黑體"/>
          <w:sz w:val="16"/>
          <w:szCs w:val="16"/>
        </w:rPr>
        <w:t>經本公司確認同意，當無上述特定指示時，</w:t>
      </w:r>
      <w:r w:rsidRPr="00390BDC">
        <w:rPr>
          <w:rFonts w:ascii="微軟正黑體" w:eastAsia="微軟正黑體" w:hAnsi="微軟正黑體" w:hint="eastAsia"/>
          <w:sz w:val="16"/>
          <w:szCs w:val="16"/>
        </w:rPr>
        <w:t>則</w:t>
      </w:r>
      <w:r w:rsidRPr="00390BDC">
        <w:rPr>
          <w:rFonts w:ascii="微軟正黑體" w:eastAsia="微軟正黑體" w:hAnsi="微軟正黑體"/>
          <w:sz w:val="16"/>
          <w:szCs w:val="16"/>
        </w:rPr>
        <w:t>依據：</w:t>
      </w:r>
    </w:p>
    <w:p w14:paraId="1C7142D5" w14:textId="77777777" w:rsidR="004B4DD8" w:rsidRPr="00390BDC" w:rsidRDefault="004B4DD8" w:rsidP="004B4DD8">
      <w:pPr>
        <w:pStyle w:val="ab"/>
        <w:numPr>
          <w:ilvl w:val="0"/>
          <w:numId w:val="4"/>
        </w:numPr>
        <w:ind w:leftChars="0" w:hanging="200"/>
        <w:rPr>
          <w:rFonts w:ascii="微軟正黑體" w:eastAsia="微軟正黑體" w:hAnsi="微軟正黑體"/>
          <w:sz w:val="16"/>
          <w:szCs w:val="16"/>
        </w:rPr>
      </w:pPr>
      <w:r w:rsidRPr="00390BDC">
        <w:rPr>
          <w:rFonts w:ascii="微軟正黑體" w:eastAsia="微軟正黑體" w:hAnsi="微軟正黑體" w:hint="eastAsia"/>
          <w:sz w:val="16"/>
          <w:szCs w:val="16"/>
        </w:rPr>
        <w:t>本</w:t>
      </w:r>
      <w:r w:rsidRPr="00390BDC">
        <w:rPr>
          <w:rFonts w:ascii="微軟正黑體" w:eastAsia="微軟正黑體" w:hAnsi="微軟正黑體"/>
          <w:sz w:val="16"/>
          <w:szCs w:val="16"/>
        </w:rPr>
        <w:t>公司之任</w:t>
      </w:r>
      <w:r w:rsidRPr="00390BDC">
        <w:rPr>
          <w:rFonts w:ascii="微軟正黑體" w:eastAsia="微軟正黑體" w:hAnsi="微軟正黑體" w:hint="eastAsia"/>
          <w:sz w:val="16"/>
          <w:szCs w:val="16"/>
        </w:rPr>
        <w:t>何內</w:t>
      </w:r>
      <w:r w:rsidRPr="00390BDC">
        <w:rPr>
          <w:rFonts w:ascii="微軟正黑體" w:eastAsia="微軟正黑體" w:hAnsi="微軟正黑體"/>
          <w:sz w:val="16"/>
          <w:szCs w:val="16"/>
        </w:rPr>
        <w:t>部</w:t>
      </w:r>
      <w:r w:rsidRPr="00390BDC">
        <w:rPr>
          <w:rFonts w:ascii="微軟正黑體" w:eastAsia="微軟正黑體" w:hAnsi="微軟正黑體" w:hint="eastAsia"/>
          <w:sz w:val="16"/>
          <w:szCs w:val="16"/>
        </w:rPr>
        <w:t>標</w:t>
      </w:r>
      <w:r w:rsidRPr="00390BDC">
        <w:rPr>
          <w:rFonts w:ascii="微軟正黑體" w:eastAsia="微軟正黑體" w:hAnsi="微軟正黑體"/>
          <w:sz w:val="16"/>
          <w:szCs w:val="16"/>
        </w:rPr>
        <w:t>準</w:t>
      </w:r>
      <w:r w:rsidRPr="00390BDC">
        <w:rPr>
          <w:rFonts w:ascii="微軟正黑體" w:eastAsia="微軟正黑體" w:hAnsi="微軟正黑體" w:hint="eastAsia"/>
          <w:sz w:val="16"/>
          <w:szCs w:val="16"/>
        </w:rPr>
        <w:t>作</w:t>
      </w:r>
      <w:r w:rsidRPr="00390BDC">
        <w:rPr>
          <w:rFonts w:ascii="微軟正黑體" w:eastAsia="微軟正黑體" w:hAnsi="微軟正黑體"/>
          <w:sz w:val="16"/>
          <w:szCs w:val="16"/>
        </w:rPr>
        <w:t>業規範</w:t>
      </w:r>
      <w:r w:rsidRPr="00390BDC">
        <w:rPr>
          <w:rFonts w:ascii="微軟正黑體" w:eastAsia="微軟正黑體" w:hAnsi="微軟正黑體" w:hint="eastAsia"/>
          <w:sz w:val="16"/>
          <w:szCs w:val="16"/>
        </w:rPr>
        <w:t>、</w:t>
      </w:r>
      <w:r w:rsidRPr="00390BDC">
        <w:rPr>
          <w:rFonts w:ascii="微軟正黑體" w:eastAsia="微軟正黑體" w:hAnsi="微軟正黑體"/>
          <w:sz w:val="16"/>
          <w:szCs w:val="16"/>
        </w:rPr>
        <w:t>標準訂單表格所載之條款執行。</w:t>
      </w:r>
    </w:p>
    <w:p w14:paraId="401DA6B7" w14:textId="77777777" w:rsidR="004B4DD8" w:rsidRPr="00390BDC" w:rsidRDefault="004B4DD8" w:rsidP="004B4DD8">
      <w:pPr>
        <w:pStyle w:val="ab"/>
        <w:numPr>
          <w:ilvl w:val="0"/>
          <w:numId w:val="4"/>
        </w:numPr>
        <w:ind w:leftChars="0" w:hanging="200"/>
        <w:rPr>
          <w:rFonts w:ascii="微軟正黑體" w:eastAsia="微軟正黑體" w:hAnsi="微軟正黑體"/>
          <w:sz w:val="16"/>
          <w:szCs w:val="16"/>
        </w:rPr>
      </w:pPr>
      <w:r w:rsidRPr="00390BDC">
        <w:rPr>
          <w:rFonts w:ascii="微軟正黑體" w:eastAsia="微軟正黑體" w:hAnsi="微軟正黑體" w:hint="eastAsia"/>
          <w:sz w:val="16"/>
          <w:szCs w:val="16"/>
        </w:rPr>
        <w:t>任</w:t>
      </w:r>
      <w:r w:rsidRPr="00390BDC">
        <w:rPr>
          <w:rFonts w:ascii="微軟正黑體" w:eastAsia="微軟正黑體" w:hAnsi="微軟正黑體"/>
          <w:sz w:val="16"/>
          <w:szCs w:val="16"/>
        </w:rPr>
        <w:t>何相關</w:t>
      </w:r>
      <w:r w:rsidRPr="00390BDC">
        <w:rPr>
          <w:rFonts w:ascii="微軟正黑體" w:eastAsia="微軟正黑體" w:hAnsi="微軟正黑體" w:hint="eastAsia"/>
          <w:sz w:val="16"/>
          <w:szCs w:val="16"/>
        </w:rPr>
        <w:t>之</w:t>
      </w:r>
      <w:r w:rsidRPr="00390BDC">
        <w:rPr>
          <w:rFonts w:ascii="微軟正黑體" w:eastAsia="微軟正黑體" w:hAnsi="微軟正黑體"/>
          <w:sz w:val="16"/>
          <w:szCs w:val="16"/>
        </w:rPr>
        <w:t>商業習慣、習俗或實</w:t>
      </w:r>
      <w:r w:rsidRPr="00390BDC">
        <w:rPr>
          <w:rFonts w:ascii="微軟正黑體" w:eastAsia="微軟正黑體" w:hAnsi="微軟正黑體" w:hint="eastAsia"/>
          <w:sz w:val="16"/>
          <w:szCs w:val="16"/>
        </w:rPr>
        <w:t>務執</w:t>
      </w:r>
      <w:r w:rsidRPr="00390BDC">
        <w:rPr>
          <w:rFonts w:ascii="微軟正黑體" w:eastAsia="微軟正黑體" w:hAnsi="微軟正黑體"/>
          <w:sz w:val="16"/>
          <w:szCs w:val="16"/>
        </w:rPr>
        <w:t>行。</w:t>
      </w:r>
    </w:p>
    <w:p w14:paraId="4C91A34E" w14:textId="77777777" w:rsidR="004B4DD8" w:rsidRPr="00390BDC" w:rsidRDefault="004B4DD8" w:rsidP="004B4DD8">
      <w:pPr>
        <w:pStyle w:val="ab"/>
        <w:numPr>
          <w:ilvl w:val="0"/>
          <w:numId w:val="4"/>
        </w:numPr>
        <w:ind w:leftChars="0" w:hanging="200"/>
        <w:rPr>
          <w:rFonts w:ascii="微軟正黑體" w:eastAsia="微軟正黑體" w:hAnsi="微軟正黑體"/>
          <w:sz w:val="16"/>
          <w:szCs w:val="16"/>
        </w:rPr>
      </w:pPr>
      <w:r w:rsidRPr="00390BDC">
        <w:rPr>
          <w:rFonts w:ascii="微軟正黑體" w:eastAsia="微軟正黑體" w:hAnsi="微軟正黑體" w:hint="eastAsia"/>
          <w:sz w:val="16"/>
          <w:szCs w:val="16"/>
        </w:rPr>
        <w:t>本公司保證以合理注意之義務及技術履行服務，</w:t>
      </w:r>
      <w:r w:rsidRPr="00390BDC">
        <w:rPr>
          <w:rFonts w:ascii="微軟正黑體" w:eastAsia="微軟正黑體" w:hAnsi="微軟正黑體"/>
          <w:sz w:val="16"/>
          <w:szCs w:val="16"/>
        </w:rPr>
        <w:t>及財</w:t>
      </w:r>
      <w:r w:rsidRPr="00390BDC">
        <w:rPr>
          <w:rFonts w:ascii="微軟正黑體" w:eastAsia="微軟正黑體" w:hAnsi="微軟正黑體" w:hint="eastAsia"/>
          <w:sz w:val="16"/>
          <w:szCs w:val="16"/>
        </w:rPr>
        <w:t>務</w:t>
      </w:r>
      <w:r w:rsidRPr="00390BDC">
        <w:rPr>
          <w:rFonts w:ascii="微軟正黑體" w:eastAsia="微軟正黑體" w:hAnsi="微軟正黑體"/>
          <w:sz w:val="16"/>
          <w:szCs w:val="16"/>
        </w:rPr>
        <w:t>上考量</w:t>
      </w:r>
      <w:r w:rsidRPr="00390BDC">
        <w:rPr>
          <w:rFonts w:ascii="微軟正黑體" w:eastAsia="微軟正黑體" w:hAnsi="微軟正黑體" w:hint="eastAsia"/>
          <w:sz w:val="16"/>
          <w:szCs w:val="16"/>
        </w:rPr>
        <w:t>善盡此等注意義務與技術</w:t>
      </w:r>
      <w:r w:rsidRPr="00390BDC">
        <w:rPr>
          <w:rFonts w:ascii="微軟正黑體" w:eastAsia="微軟正黑體" w:hAnsi="微軟正黑體"/>
          <w:sz w:val="16"/>
          <w:szCs w:val="16"/>
        </w:rPr>
        <w:t>提供服務</w:t>
      </w:r>
      <w:r w:rsidRPr="00390BDC">
        <w:rPr>
          <w:rFonts w:ascii="微軟正黑體" w:eastAsia="微軟正黑體" w:hAnsi="微軟正黑體" w:hint="eastAsia"/>
          <w:sz w:val="16"/>
          <w:szCs w:val="16"/>
        </w:rPr>
        <w:t>。</w:t>
      </w:r>
    </w:p>
    <w:p w14:paraId="0A32C599" w14:textId="77777777" w:rsidR="004B4DD8" w:rsidRPr="00390BDC" w:rsidRDefault="004B4DD8" w:rsidP="004B4DD8">
      <w:pPr>
        <w:pStyle w:val="ab"/>
        <w:numPr>
          <w:ilvl w:val="0"/>
          <w:numId w:val="3"/>
        </w:numPr>
        <w:ind w:leftChars="0" w:left="320" w:hangingChars="200" w:hanging="320"/>
        <w:rPr>
          <w:rFonts w:ascii="微軟正黑體" w:eastAsia="微軟正黑體" w:hAnsi="微軟正黑體"/>
          <w:sz w:val="16"/>
          <w:szCs w:val="16"/>
        </w:rPr>
      </w:pPr>
      <w:r w:rsidRPr="00390BDC">
        <w:rPr>
          <w:rFonts w:ascii="微軟正黑體" w:eastAsia="微軟正黑體" w:hAnsi="微軟正黑體" w:hint="eastAsia"/>
          <w:sz w:val="16"/>
          <w:szCs w:val="16"/>
        </w:rPr>
        <w:t>本公司於提供服務過程中，所製作之任何試驗報告、調查、檢驗證書或其他資料其上之一切權利（包括但不限於著作權）應屬於本公司所有；委</w:t>
      </w:r>
      <w:r w:rsidRPr="00390BDC">
        <w:rPr>
          <w:rFonts w:ascii="微軟正黑體" w:eastAsia="微軟正黑體" w:hAnsi="微軟正黑體"/>
          <w:sz w:val="16"/>
          <w:szCs w:val="16"/>
        </w:rPr>
        <w:t>託人於茲不可撤回授</w:t>
      </w:r>
      <w:r w:rsidRPr="00390BDC">
        <w:rPr>
          <w:rFonts w:ascii="微軟正黑體" w:eastAsia="微軟正黑體" w:hAnsi="微軟正黑體" w:hint="eastAsia"/>
          <w:sz w:val="16"/>
          <w:szCs w:val="16"/>
        </w:rPr>
        <w:t>權</w:t>
      </w:r>
      <w:r w:rsidRPr="00390BDC">
        <w:rPr>
          <w:rFonts w:ascii="微軟正黑體" w:eastAsia="微軟正黑體" w:hAnsi="微軟正黑體"/>
          <w:sz w:val="16"/>
          <w:szCs w:val="16"/>
        </w:rPr>
        <w:t>本公司將</w:t>
      </w:r>
      <w:r w:rsidRPr="00390BDC">
        <w:rPr>
          <w:rFonts w:ascii="微軟正黑體" w:eastAsia="微軟正黑體" w:hAnsi="微軟正黑體" w:hint="eastAsia"/>
          <w:sz w:val="16"/>
          <w:szCs w:val="16"/>
        </w:rPr>
        <w:t>任何試驗報告、調查、檢驗證書或其他資料，如</w:t>
      </w:r>
      <w:r w:rsidRPr="00390BDC">
        <w:rPr>
          <w:rFonts w:ascii="微軟正黑體" w:eastAsia="微軟正黑體" w:hAnsi="微軟正黑體"/>
          <w:sz w:val="16"/>
          <w:szCs w:val="16"/>
        </w:rPr>
        <w:t>委託人之指示，或依情況、商業習慣、習俗</w:t>
      </w:r>
      <w:r w:rsidRPr="00390BDC">
        <w:rPr>
          <w:rFonts w:ascii="微軟正黑體" w:eastAsia="微軟正黑體" w:hAnsi="微軟正黑體" w:hint="eastAsia"/>
          <w:sz w:val="16"/>
          <w:szCs w:val="16"/>
        </w:rPr>
        <w:t>或</w:t>
      </w:r>
      <w:r w:rsidRPr="00390BDC">
        <w:rPr>
          <w:rFonts w:ascii="微軟正黑體" w:eastAsia="微軟正黑體" w:hAnsi="微軟正黑體"/>
          <w:sz w:val="16"/>
          <w:szCs w:val="16"/>
        </w:rPr>
        <w:t>實</w:t>
      </w:r>
      <w:r w:rsidRPr="00390BDC">
        <w:rPr>
          <w:rFonts w:ascii="微軟正黑體" w:eastAsia="微軟正黑體" w:hAnsi="微軟正黑體" w:hint="eastAsia"/>
          <w:sz w:val="16"/>
          <w:szCs w:val="16"/>
        </w:rPr>
        <w:t>務</w:t>
      </w:r>
      <w:r w:rsidRPr="00390BDC">
        <w:rPr>
          <w:rFonts w:ascii="微軟正黑體" w:eastAsia="微軟正黑體" w:hAnsi="微軟正黑體"/>
          <w:sz w:val="16"/>
          <w:szCs w:val="16"/>
        </w:rPr>
        <w:t>自由</w:t>
      </w:r>
      <w:r w:rsidRPr="00390BDC">
        <w:rPr>
          <w:rFonts w:ascii="微軟正黑體" w:eastAsia="微軟正黑體" w:hAnsi="微軟正黑體" w:hint="eastAsia"/>
          <w:sz w:val="16"/>
          <w:szCs w:val="16"/>
        </w:rPr>
        <w:t>裁</w:t>
      </w:r>
      <w:r w:rsidRPr="00390BDC">
        <w:rPr>
          <w:rFonts w:ascii="微軟正黑體" w:eastAsia="微軟正黑體" w:hAnsi="微軟正黑體"/>
          <w:sz w:val="16"/>
          <w:szCs w:val="16"/>
        </w:rPr>
        <w:t>量交付予第三人</w:t>
      </w:r>
      <w:r w:rsidRPr="00390BDC">
        <w:rPr>
          <w:rFonts w:ascii="微軟正黑體" w:eastAsia="微軟正黑體" w:hAnsi="微軟正黑體" w:hint="eastAsia"/>
          <w:sz w:val="16"/>
          <w:szCs w:val="16"/>
        </w:rPr>
        <w:t>。</w:t>
      </w:r>
    </w:p>
    <w:p w14:paraId="58D34563"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本公</w:t>
      </w:r>
      <w:r w:rsidRPr="00390BDC">
        <w:rPr>
          <w:rFonts w:ascii="微軟正黑體" w:eastAsia="微軟正黑體" w:hAnsi="微軟正黑體"/>
          <w:sz w:val="16"/>
          <w:szCs w:val="16"/>
        </w:rPr>
        <w:t>司</w:t>
      </w:r>
      <w:r w:rsidRPr="00390BDC">
        <w:rPr>
          <w:rFonts w:ascii="微軟正黑體" w:eastAsia="微軟正黑體" w:hAnsi="微軟正黑體" w:hint="eastAsia"/>
          <w:sz w:val="16"/>
          <w:szCs w:val="16"/>
        </w:rPr>
        <w:t>於樣品、</w:t>
      </w:r>
      <w:r w:rsidRPr="00390BDC">
        <w:rPr>
          <w:rFonts w:ascii="微軟正黑體" w:eastAsia="微軟正黑體" w:hAnsi="微軟正黑體"/>
          <w:sz w:val="16"/>
          <w:szCs w:val="16"/>
        </w:rPr>
        <w:t>材料、資訊等執行</w:t>
      </w:r>
      <w:r w:rsidRPr="00390BDC">
        <w:rPr>
          <w:rFonts w:ascii="微軟正黑體" w:eastAsia="微軟正黑體" w:hAnsi="微軟正黑體" w:hint="eastAsia"/>
          <w:sz w:val="16"/>
          <w:szCs w:val="16"/>
        </w:rPr>
        <w:t>之</w:t>
      </w:r>
      <w:r w:rsidRPr="00390BDC">
        <w:rPr>
          <w:rFonts w:ascii="微軟正黑體" w:eastAsia="微軟正黑體" w:hAnsi="微軟正黑體"/>
          <w:sz w:val="16"/>
          <w:szCs w:val="16"/>
        </w:rPr>
        <w:t>檢驗或測試結果，或結果之評</w:t>
      </w:r>
      <w:r w:rsidRPr="00390BDC">
        <w:rPr>
          <w:rFonts w:ascii="微軟正黑體" w:eastAsia="微軟正黑體" w:hAnsi="微軟正黑體" w:hint="eastAsia"/>
          <w:sz w:val="16"/>
          <w:szCs w:val="16"/>
        </w:rPr>
        <w:t>估</w:t>
      </w:r>
      <w:r w:rsidRPr="00390BDC">
        <w:rPr>
          <w:rFonts w:ascii="微軟正黑體" w:eastAsia="微軟正黑體" w:hAnsi="微軟正黑體"/>
          <w:sz w:val="16"/>
          <w:szCs w:val="16"/>
        </w:rPr>
        <w:t>乃根據</w:t>
      </w:r>
      <w:r w:rsidRPr="00390BDC">
        <w:rPr>
          <w:rFonts w:ascii="微軟正黑體" w:eastAsia="微軟正黑體" w:hAnsi="微軟正黑體" w:hint="eastAsia"/>
          <w:sz w:val="16"/>
          <w:szCs w:val="16"/>
        </w:rPr>
        <w:t>技</w:t>
      </w:r>
      <w:r w:rsidRPr="00390BDC">
        <w:rPr>
          <w:rFonts w:ascii="微軟正黑體" w:eastAsia="微軟正黑體" w:hAnsi="微軟正黑體"/>
          <w:sz w:val="16"/>
          <w:szCs w:val="16"/>
        </w:rPr>
        <w:t>術標</w:t>
      </w:r>
      <w:r w:rsidRPr="00390BDC">
        <w:rPr>
          <w:rFonts w:ascii="微軟正黑體" w:eastAsia="微軟正黑體" w:hAnsi="微軟正黑體" w:hint="eastAsia"/>
          <w:sz w:val="16"/>
          <w:szCs w:val="16"/>
        </w:rPr>
        <w:t>準</w:t>
      </w:r>
      <w:r w:rsidRPr="00390BDC">
        <w:rPr>
          <w:rFonts w:ascii="微軟正黑體" w:eastAsia="微軟正黑體" w:hAnsi="微軟正黑體"/>
          <w:sz w:val="16"/>
          <w:szCs w:val="16"/>
        </w:rPr>
        <w:t>、商業習慣、實務或依專業意見列入考量之情況</w:t>
      </w:r>
      <w:r w:rsidRPr="00390BDC">
        <w:rPr>
          <w:rFonts w:ascii="微軟正黑體" w:eastAsia="微軟正黑體" w:hAnsi="微軟正黑體" w:hint="eastAsia"/>
          <w:sz w:val="16"/>
          <w:szCs w:val="16"/>
        </w:rPr>
        <w:t>，亦</w:t>
      </w:r>
      <w:r w:rsidRPr="00390BDC">
        <w:rPr>
          <w:rFonts w:ascii="微軟正黑體" w:eastAsia="微軟正黑體" w:hAnsi="微軟正黑體"/>
          <w:sz w:val="16"/>
          <w:szCs w:val="16"/>
        </w:rPr>
        <w:t>不表示對該</w:t>
      </w:r>
      <w:r w:rsidRPr="00390BDC">
        <w:rPr>
          <w:rFonts w:ascii="微軟正黑體" w:eastAsia="微軟正黑體" w:hAnsi="微軟正黑體" w:hint="eastAsia"/>
          <w:sz w:val="16"/>
          <w:szCs w:val="16"/>
        </w:rPr>
        <w:t>樣品、</w:t>
      </w:r>
      <w:r w:rsidRPr="00390BDC">
        <w:rPr>
          <w:rFonts w:ascii="微軟正黑體" w:eastAsia="微軟正黑體" w:hAnsi="微軟正黑體"/>
          <w:sz w:val="16"/>
          <w:szCs w:val="16"/>
        </w:rPr>
        <w:t>材料、資訊等所抽取之同批產品表示</w:t>
      </w:r>
      <w:r w:rsidRPr="00390BDC">
        <w:rPr>
          <w:rFonts w:ascii="微軟正黑體" w:eastAsia="微軟正黑體" w:hAnsi="微軟正黑體" w:hint="eastAsia"/>
          <w:sz w:val="16"/>
          <w:szCs w:val="16"/>
        </w:rPr>
        <w:t>任</w:t>
      </w:r>
      <w:r w:rsidRPr="00390BDC">
        <w:rPr>
          <w:rFonts w:ascii="微軟正黑體" w:eastAsia="微軟正黑體" w:hAnsi="微軟正黑體"/>
          <w:sz w:val="16"/>
          <w:szCs w:val="16"/>
        </w:rPr>
        <w:t>何意見。</w:t>
      </w:r>
    </w:p>
    <w:p w14:paraId="3C19D9C1"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本公司所製作之任何試驗報告、調查、檢驗證書或其他資料，</w:t>
      </w:r>
      <w:r w:rsidRPr="00390BDC">
        <w:rPr>
          <w:rFonts w:ascii="微軟正黑體" w:eastAsia="微軟正黑體" w:hAnsi="微軟正黑體"/>
          <w:sz w:val="16"/>
          <w:szCs w:val="16"/>
        </w:rPr>
        <w:t>僅</w:t>
      </w:r>
      <w:r w:rsidRPr="00390BDC">
        <w:rPr>
          <w:rFonts w:ascii="微軟正黑體" w:eastAsia="微軟正黑體" w:hAnsi="微軟正黑體" w:hint="eastAsia"/>
          <w:sz w:val="16"/>
          <w:szCs w:val="16"/>
        </w:rPr>
        <w:t>反</w:t>
      </w:r>
      <w:r w:rsidRPr="00390BDC">
        <w:rPr>
          <w:rFonts w:ascii="微軟正黑體" w:eastAsia="微軟正黑體" w:hAnsi="微軟正黑體"/>
          <w:sz w:val="16"/>
          <w:szCs w:val="16"/>
        </w:rPr>
        <w:t>應</w:t>
      </w:r>
      <w:r w:rsidRPr="00390BDC">
        <w:rPr>
          <w:rFonts w:ascii="微軟正黑體" w:eastAsia="微軟正黑體" w:hAnsi="微軟正黑體" w:hint="eastAsia"/>
          <w:sz w:val="16"/>
          <w:szCs w:val="16"/>
        </w:rPr>
        <w:t>執行</w:t>
      </w:r>
      <w:r w:rsidRPr="00390BDC">
        <w:rPr>
          <w:rFonts w:ascii="微軟正黑體" w:eastAsia="微軟正黑體" w:hAnsi="微軟正黑體"/>
          <w:sz w:val="16"/>
          <w:szCs w:val="16"/>
        </w:rPr>
        <w:t>時所紀錄，且於接受指示</w:t>
      </w:r>
      <w:r w:rsidRPr="00390BDC">
        <w:rPr>
          <w:rFonts w:ascii="微軟正黑體" w:eastAsia="微軟正黑體" w:hAnsi="微軟正黑體" w:hint="eastAsia"/>
          <w:sz w:val="16"/>
          <w:szCs w:val="16"/>
        </w:rPr>
        <w:t>範</w:t>
      </w:r>
      <w:r w:rsidRPr="00390BDC">
        <w:rPr>
          <w:rFonts w:ascii="微軟正黑體" w:eastAsia="微軟正黑體" w:hAnsi="微軟正黑體"/>
          <w:sz w:val="16"/>
          <w:szCs w:val="16"/>
        </w:rPr>
        <w:t>圍內之</w:t>
      </w:r>
      <w:r w:rsidRPr="00390BDC">
        <w:rPr>
          <w:rFonts w:ascii="微軟正黑體" w:eastAsia="微軟正黑體" w:hAnsi="微軟正黑體" w:hint="eastAsia"/>
          <w:sz w:val="16"/>
          <w:szCs w:val="16"/>
        </w:rPr>
        <w:t>事</w:t>
      </w:r>
      <w:r w:rsidRPr="00390BDC">
        <w:rPr>
          <w:rFonts w:ascii="微軟正黑體" w:eastAsia="微軟正黑體" w:hAnsi="微軟正黑體"/>
          <w:sz w:val="16"/>
          <w:szCs w:val="16"/>
        </w:rPr>
        <w:t>實</w:t>
      </w:r>
      <w:r w:rsidRPr="00390BDC">
        <w:rPr>
          <w:rFonts w:ascii="微軟正黑體" w:eastAsia="微軟正黑體" w:hAnsi="微軟正黑體" w:hint="eastAsia"/>
          <w:sz w:val="16"/>
          <w:szCs w:val="16"/>
        </w:rPr>
        <w:t>，並</w:t>
      </w:r>
      <w:r w:rsidRPr="00390BDC">
        <w:rPr>
          <w:rFonts w:ascii="微軟正黑體" w:eastAsia="微軟正黑體" w:hAnsi="微軟正黑體"/>
          <w:sz w:val="16"/>
          <w:szCs w:val="16"/>
        </w:rPr>
        <w:t>依</w:t>
      </w:r>
      <w:r w:rsidRPr="00390BDC">
        <w:rPr>
          <w:rFonts w:ascii="微軟正黑體" w:eastAsia="微軟正黑體" w:hAnsi="微軟正黑體" w:hint="eastAsia"/>
          <w:sz w:val="16"/>
          <w:szCs w:val="16"/>
        </w:rPr>
        <w:t>循</w:t>
      </w:r>
      <w:r w:rsidRPr="00390BDC">
        <w:rPr>
          <w:rFonts w:ascii="微軟正黑體" w:eastAsia="微軟正黑體" w:hAnsi="微軟正黑體"/>
          <w:sz w:val="16"/>
          <w:szCs w:val="16"/>
        </w:rPr>
        <w:t>本條款第二條規範執行</w:t>
      </w:r>
      <w:r w:rsidRPr="00390BDC">
        <w:rPr>
          <w:rFonts w:ascii="微軟正黑體" w:eastAsia="微軟正黑體" w:hAnsi="微軟正黑體" w:hint="eastAsia"/>
          <w:sz w:val="16"/>
          <w:szCs w:val="16"/>
        </w:rPr>
        <w:t>。同</w:t>
      </w:r>
      <w:r w:rsidRPr="00390BDC">
        <w:rPr>
          <w:rFonts w:ascii="微軟正黑體" w:eastAsia="微軟正黑體" w:hAnsi="微軟正黑體"/>
          <w:sz w:val="16"/>
          <w:szCs w:val="16"/>
        </w:rPr>
        <w:t>時本</w:t>
      </w:r>
      <w:r w:rsidRPr="00390BDC">
        <w:rPr>
          <w:rFonts w:ascii="微軟正黑體" w:eastAsia="微軟正黑體" w:hAnsi="微軟正黑體" w:hint="eastAsia"/>
          <w:sz w:val="16"/>
          <w:szCs w:val="16"/>
        </w:rPr>
        <w:t>公</w:t>
      </w:r>
      <w:r w:rsidRPr="00390BDC">
        <w:rPr>
          <w:rFonts w:ascii="微軟正黑體" w:eastAsia="微軟正黑體" w:hAnsi="微軟正黑體"/>
          <w:sz w:val="16"/>
          <w:szCs w:val="16"/>
        </w:rPr>
        <w:t>司</w:t>
      </w:r>
      <w:r w:rsidRPr="00390BDC">
        <w:rPr>
          <w:rFonts w:ascii="微軟正黑體" w:eastAsia="微軟正黑體" w:hAnsi="微軟正黑體" w:hint="eastAsia"/>
          <w:sz w:val="16"/>
          <w:szCs w:val="16"/>
        </w:rPr>
        <w:t>無</w:t>
      </w:r>
      <w:r w:rsidRPr="00390BDC">
        <w:rPr>
          <w:rFonts w:ascii="微軟正黑體" w:eastAsia="微軟正黑體" w:hAnsi="微軟正黑體"/>
          <w:sz w:val="16"/>
          <w:szCs w:val="16"/>
        </w:rPr>
        <w:t>須</w:t>
      </w:r>
      <w:r w:rsidRPr="00390BDC">
        <w:rPr>
          <w:rFonts w:ascii="微軟正黑體" w:eastAsia="微軟正黑體" w:hAnsi="微軟正黑體" w:hint="eastAsia"/>
          <w:sz w:val="16"/>
          <w:szCs w:val="16"/>
        </w:rPr>
        <w:t>且</w:t>
      </w:r>
      <w:r w:rsidRPr="00390BDC">
        <w:rPr>
          <w:rFonts w:ascii="微軟正黑體" w:eastAsia="微軟正黑體" w:hAnsi="微軟正黑體"/>
          <w:sz w:val="16"/>
          <w:szCs w:val="16"/>
        </w:rPr>
        <w:t>無義務提出報告特定指示範圍或相關</w:t>
      </w:r>
      <w:r w:rsidRPr="00390BDC">
        <w:rPr>
          <w:rFonts w:ascii="微軟正黑體" w:eastAsia="微軟正黑體" w:hAnsi="微軟正黑體" w:hint="eastAsia"/>
          <w:sz w:val="16"/>
          <w:szCs w:val="16"/>
        </w:rPr>
        <w:t>適</w:t>
      </w:r>
      <w:r w:rsidRPr="00390BDC">
        <w:rPr>
          <w:rFonts w:ascii="微軟正黑體" w:eastAsia="微軟正黑體" w:hAnsi="微軟正黑體"/>
          <w:sz w:val="16"/>
          <w:szCs w:val="16"/>
        </w:rPr>
        <w:t>用範圍外之任何事</w:t>
      </w:r>
      <w:r w:rsidRPr="00390BDC">
        <w:rPr>
          <w:rFonts w:ascii="微軟正黑體" w:eastAsia="微軟正黑體" w:hAnsi="微軟正黑體" w:hint="eastAsia"/>
          <w:sz w:val="16"/>
          <w:szCs w:val="16"/>
        </w:rPr>
        <w:t>實</w:t>
      </w:r>
      <w:r w:rsidRPr="00390BDC">
        <w:rPr>
          <w:rFonts w:ascii="微軟正黑體" w:eastAsia="微軟正黑體" w:hAnsi="微軟正黑體"/>
          <w:sz w:val="16"/>
          <w:szCs w:val="16"/>
        </w:rPr>
        <w:t>或情況。</w:t>
      </w:r>
    </w:p>
    <w:p w14:paraId="46C3A571"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本公司如有違</w:t>
      </w:r>
      <w:r w:rsidRPr="00390BDC">
        <w:rPr>
          <w:rFonts w:ascii="微軟正黑體" w:eastAsia="微軟正黑體" w:hAnsi="微軟正黑體"/>
          <w:sz w:val="16"/>
          <w:szCs w:val="16"/>
        </w:rPr>
        <w:t>約或</w:t>
      </w:r>
      <w:r w:rsidRPr="00390BDC">
        <w:rPr>
          <w:rFonts w:ascii="微軟正黑體" w:eastAsia="微軟正黑體" w:hAnsi="微軟正黑體" w:hint="eastAsia"/>
          <w:sz w:val="16"/>
          <w:szCs w:val="16"/>
        </w:rPr>
        <w:t>未履行合理注意義務及技術而應承擔損失、損害或費用責任的索賠，不論其性質或原因，在任何情況下本公司所應負擔之責任總額，將不超過引起此等索賠之特定服務項目，按該契約規定應付費用或佣金的十倍；但對於任何間接衍生性損失，包括喪失利潤、未來可能交易、產量或委託人因而取消已締結之契約，本公司得不負賠償責任。</w:t>
      </w:r>
    </w:p>
    <w:p w14:paraId="5AAEC235"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本公司因不可抗力因素，導致本公司延遲或不能依約履行服務「包括戰爭、內亂、徵用、政府或國會通過限制、禁令、法令、進出口管制、罷工或勞資糾紛（無論是否牽涉到本公司員工）、工作或材料取得困難、機器故障、天災或意外等」，委託人應給付本公司，實際發生的所有費用金額，依據實際已履行之服務部份，比例支付約定之費用或佣金；並且本公司就此解除服務未執行部份或全部之責任，或得取消或暫緩任何提供服務的契約，且不負相關損失或損害賠償責任。</w:t>
      </w:r>
    </w:p>
    <w:p w14:paraId="7D5D4324"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本公司服務履行後或於應完成服務而未完成之日起之</w:t>
      </w:r>
      <w:r w:rsidRPr="00390BDC">
        <w:rPr>
          <w:rFonts w:ascii="微軟正黑體" w:eastAsia="微軟正黑體" w:hAnsi="微軟正黑體"/>
          <w:sz w:val="16"/>
          <w:szCs w:val="16"/>
        </w:rPr>
        <w:t>6</w:t>
      </w:r>
      <w:r w:rsidRPr="00390BDC">
        <w:rPr>
          <w:rFonts w:ascii="微軟正黑體" w:eastAsia="微軟正黑體" w:hAnsi="微軟正黑體" w:hint="eastAsia"/>
          <w:sz w:val="16"/>
          <w:szCs w:val="16"/>
        </w:rPr>
        <w:t>個月內提出訴訟，否則本公司對委託人應免除就該服務因此而產生之損失、損害或費用賠償責任。</w:t>
      </w:r>
    </w:p>
    <w:p w14:paraId="7DE5BEC0"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本公司履行服務</w:t>
      </w:r>
      <w:proofErr w:type="gramStart"/>
      <w:r w:rsidRPr="00390BDC">
        <w:rPr>
          <w:rFonts w:ascii="微軟正黑體" w:eastAsia="微軟正黑體" w:hAnsi="微軟正黑體" w:hint="eastAsia"/>
          <w:sz w:val="16"/>
          <w:szCs w:val="16"/>
        </w:rPr>
        <w:t>期間，</w:t>
      </w:r>
      <w:proofErr w:type="gramEnd"/>
      <w:r w:rsidRPr="00390BDC">
        <w:rPr>
          <w:rFonts w:ascii="微軟正黑體" w:eastAsia="微軟正黑體" w:hAnsi="微軟正黑體" w:hint="eastAsia"/>
          <w:sz w:val="16"/>
          <w:szCs w:val="16"/>
        </w:rPr>
        <w:t>需要</w:t>
      </w:r>
      <w:r w:rsidRPr="00390BDC">
        <w:rPr>
          <w:rFonts w:ascii="微軟正黑體" w:eastAsia="微軟正黑體" w:hAnsi="微軟正黑體" w:hint="eastAsia"/>
          <w:color w:val="000000"/>
          <w:sz w:val="16"/>
          <w:szCs w:val="16"/>
        </w:rPr>
        <w:t>意料以外</w:t>
      </w:r>
      <w:r w:rsidRPr="00390BDC">
        <w:rPr>
          <w:rFonts w:ascii="微軟正黑體" w:eastAsia="微軟正黑體" w:hAnsi="微軟正黑體" w:hint="eastAsia"/>
          <w:sz w:val="16"/>
          <w:szCs w:val="16"/>
        </w:rPr>
        <w:t>的額外時間或成本，本公司有權收取，合理反映本條款所述之額外時間及成本的額外費用。</w:t>
      </w:r>
    </w:p>
    <w:p w14:paraId="71D3C38F" w14:textId="77777777" w:rsidR="004B4DD8" w:rsidRPr="00390BDC" w:rsidRDefault="004B4DD8" w:rsidP="004B4DD8">
      <w:pPr>
        <w:pStyle w:val="ab"/>
        <w:numPr>
          <w:ilvl w:val="0"/>
          <w:numId w:val="3"/>
        </w:numPr>
        <w:ind w:leftChars="0" w:left="454" w:hanging="454"/>
        <w:rPr>
          <w:rFonts w:ascii="微軟正黑體" w:eastAsia="微軟正黑體" w:hAnsi="微軟正黑體"/>
          <w:sz w:val="16"/>
          <w:szCs w:val="16"/>
        </w:rPr>
      </w:pPr>
      <w:r w:rsidRPr="00390BDC">
        <w:rPr>
          <w:rFonts w:ascii="微軟正黑體" w:eastAsia="微軟正黑體" w:hAnsi="微軟正黑體" w:hint="eastAsia"/>
          <w:sz w:val="16"/>
          <w:szCs w:val="16"/>
        </w:rPr>
        <w:t>本公司如因委託人之因素，未能於定義</w:t>
      </w:r>
      <w:r w:rsidRPr="00390BDC">
        <w:rPr>
          <w:rFonts w:ascii="微軟正黑體" w:eastAsia="微軟正黑體" w:hAnsi="微軟正黑體"/>
          <w:sz w:val="16"/>
          <w:szCs w:val="16"/>
        </w:rPr>
        <w:t>時間內或</w:t>
      </w:r>
      <w:r w:rsidRPr="00390BDC">
        <w:rPr>
          <w:rFonts w:ascii="微軟正黑體" w:eastAsia="微軟正黑體" w:hAnsi="微軟正黑體" w:hint="eastAsia"/>
          <w:sz w:val="16"/>
          <w:szCs w:val="16"/>
        </w:rPr>
        <w:t>預計時間完成服務之提供，對於委託人所受之任何損失或損害，本公司不負任何賠</w:t>
      </w:r>
      <w:r w:rsidRPr="00390BDC">
        <w:rPr>
          <w:rFonts w:ascii="微軟正黑體" w:eastAsia="微軟正黑體" w:hAnsi="微軟正黑體"/>
          <w:sz w:val="16"/>
          <w:szCs w:val="16"/>
        </w:rPr>
        <w:t>償</w:t>
      </w:r>
      <w:r w:rsidRPr="00390BDC">
        <w:rPr>
          <w:rFonts w:ascii="微軟正黑體" w:eastAsia="微軟正黑體" w:hAnsi="微軟正黑體" w:hint="eastAsia"/>
          <w:sz w:val="16"/>
          <w:szCs w:val="16"/>
        </w:rPr>
        <w:t>責任。(請見第十七條，委託人之義務)</w:t>
      </w:r>
    </w:p>
    <w:p w14:paraId="64022FDF" w14:textId="77777777" w:rsidR="004B4DD8" w:rsidRPr="00390BDC" w:rsidRDefault="004B4DD8" w:rsidP="004B4DD8">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本公司應委託人所指示之工作如需委託人或任何第三人對指定樣品進行分析，本公司將接受此一分析結果，但對其之正確性不予負責。本公司如需見證委託人或第三方執行分析之過程，本公司得就委託人或第三方已就指定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執行分析進行確認，但對其正確性不予負責。</w:t>
      </w:r>
    </w:p>
    <w:p w14:paraId="42F35FA5" w14:textId="77777777" w:rsidR="004B4DD8" w:rsidRPr="00390BDC" w:rsidRDefault="004B4DD8" w:rsidP="004B4DD8">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本公司或本公司代理人或轉包商執行測試過程中，委託人必</w:t>
      </w:r>
      <w:r w:rsidRPr="00390BDC">
        <w:rPr>
          <w:rFonts w:ascii="微軟正黑體" w:eastAsia="微軟正黑體" w:hAnsi="微軟正黑體"/>
          <w:sz w:val="16"/>
          <w:szCs w:val="16"/>
        </w:rPr>
        <w:t>須</w:t>
      </w:r>
      <w:r w:rsidRPr="00390BDC">
        <w:rPr>
          <w:rFonts w:ascii="微軟正黑體" w:eastAsia="微軟正黑體" w:hAnsi="微軟正黑體" w:hint="eastAsia"/>
          <w:sz w:val="16"/>
          <w:szCs w:val="16"/>
        </w:rPr>
        <w:t>認知全</w:t>
      </w:r>
      <w:r w:rsidRPr="00390BDC">
        <w:rPr>
          <w:rFonts w:ascii="微軟正黑體" w:eastAsia="微軟正黑體" w:hAnsi="微軟正黑體"/>
          <w:sz w:val="16"/>
          <w:szCs w:val="16"/>
        </w:rPr>
        <w:t>部</w:t>
      </w:r>
      <w:r w:rsidRPr="00390BDC">
        <w:rPr>
          <w:rFonts w:ascii="微軟正黑體" w:eastAsia="微軟正黑體" w:hAnsi="微軟正黑體" w:hint="eastAsia"/>
          <w:sz w:val="16"/>
          <w:szCs w:val="16"/>
        </w:rPr>
        <w:t>樣品、</w:t>
      </w:r>
      <w:r w:rsidRPr="00390BDC">
        <w:rPr>
          <w:rFonts w:ascii="微軟正黑體" w:eastAsia="微軟正黑體" w:hAnsi="微軟正黑體"/>
          <w:sz w:val="16"/>
          <w:szCs w:val="16"/>
        </w:rPr>
        <w:t>材料、資訊</w:t>
      </w:r>
      <w:r w:rsidRPr="00390BDC">
        <w:rPr>
          <w:rFonts w:ascii="微軟正黑體" w:eastAsia="微軟正黑體" w:hAnsi="微軟正黑體" w:hint="eastAsia"/>
          <w:sz w:val="16"/>
          <w:szCs w:val="16"/>
        </w:rPr>
        <w:t>等，在因必要之測試程序可能遭受破壞或毀損，本公司將不負任何與必要測試相關作業而引起之全</w:t>
      </w:r>
      <w:r w:rsidRPr="00390BDC">
        <w:rPr>
          <w:rFonts w:ascii="微軟正黑體" w:eastAsia="微軟正黑體" w:hAnsi="微軟正黑體"/>
          <w:sz w:val="16"/>
          <w:szCs w:val="16"/>
        </w:rPr>
        <w:t>部</w:t>
      </w:r>
      <w:r w:rsidRPr="00390BDC">
        <w:rPr>
          <w:rFonts w:ascii="微軟正黑體" w:eastAsia="微軟正黑體" w:hAnsi="微軟正黑體" w:hint="eastAsia"/>
          <w:sz w:val="16"/>
          <w:szCs w:val="16"/>
        </w:rPr>
        <w:t>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破壞或毀損所產生之損失或損害之相關法律責任，</w:t>
      </w:r>
      <w:r w:rsidRPr="00390BDC">
        <w:rPr>
          <w:rFonts w:ascii="微軟正黑體" w:eastAsia="微軟正黑體" w:hAnsi="微軟正黑體"/>
          <w:sz w:val="16"/>
          <w:szCs w:val="16"/>
        </w:rPr>
        <w:t>且</w:t>
      </w:r>
      <w:r w:rsidRPr="00390BDC">
        <w:rPr>
          <w:rFonts w:ascii="微軟正黑體" w:eastAsia="微軟正黑體" w:hAnsi="微軟正黑體" w:hint="eastAsia"/>
          <w:sz w:val="16"/>
          <w:szCs w:val="16"/>
        </w:rPr>
        <w:t>得自行裁量將契約服務之全部或</w:t>
      </w:r>
      <w:proofErr w:type="gramStart"/>
      <w:r w:rsidRPr="00390BDC">
        <w:rPr>
          <w:rFonts w:ascii="微軟正黑體" w:eastAsia="微軟正黑體" w:hAnsi="微軟正黑體" w:hint="eastAsia"/>
          <w:sz w:val="16"/>
          <w:szCs w:val="16"/>
        </w:rPr>
        <w:t>一</w:t>
      </w:r>
      <w:proofErr w:type="gramEnd"/>
      <w:r w:rsidRPr="00390BDC">
        <w:rPr>
          <w:rFonts w:ascii="微軟正黑體" w:eastAsia="微軟正黑體" w:hAnsi="微軟正黑體" w:hint="eastAsia"/>
          <w:sz w:val="16"/>
          <w:szCs w:val="16"/>
        </w:rPr>
        <w:t>部份委由代理人或包商履行。</w:t>
      </w:r>
    </w:p>
    <w:p w14:paraId="0DA90A6C" w14:textId="77777777" w:rsidR="004B4DD8" w:rsidRPr="00390BDC" w:rsidRDefault="004B4DD8" w:rsidP="00773F09">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對樣品、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，進行試驗或分析後所作的報告、調查或檢驗證書中，只針對本公司對樣品、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具體意見，並不代表本公司對樣品、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所屬之整批貨物的意見。若需要對整批樣品、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意見，則必須事前以書面與本公司進行特殊安排，以便進行對整批樣品、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檢查及</w:t>
      </w:r>
      <w:proofErr w:type="gramStart"/>
      <w:r w:rsidRPr="00390BDC">
        <w:rPr>
          <w:rFonts w:ascii="微軟正黑體" w:eastAsia="微軟正黑體" w:hAnsi="微軟正黑體" w:hint="eastAsia"/>
          <w:sz w:val="16"/>
          <w:szCs w:val="16"/>
        </w:rPr>
        <w:t>採</w:t>
      </w:r>
      <w:proofErr w:type="gramEnd"/>
      <w:r w:rsidRPr="00390BDC">
        <w:rPr>
          <w:rFonts w:ascii="微軟正黑體" w:eastAsia="微軟正黑體" w:hAnsi="微軟正黑體" w:hint="eastAsia"/>
          <w:sz w:val="16"/>
          <w:szCs w:val="16"/>
        </w:rPr>
        <w:t>樣工作。任何情況下本公司的檢查、試驗及報告僅屬委託人自身之判斷，責任悉由委託人自行單獨負擔。</w:t>
      </w:r>
    </w:p>
    <w:p w14:paraId="29017DAB" w14:textId="77777777" w:rsidR="004B4DD8" w:rsidRPr="00390BDC" w:rsidRDefault="004B4DD8" w:rsidP="004B4DD8">
      <w:pPr>
        <w:pStyle w:val="ab"/>
        <w:numPr>
          <w:ilvl w:val="0"/>
          <w:numId w:val="3"/>
        </w:numPr>
        <w:ind w:leftChars="0" w:left="624" w:hanging="624"/>
        <w:rPr>
          <w:rFonts w:ascii="微軟正黑體" w:eastAsia="微軟正黑體" w:hAnsi="微軟正黑體"/>
          <w:color w:val="FF0000"/>
          <w:sz w:val="16"/>
          <w:szCs w:val="16"/>
        </w:rPr>
      </w:pPr>
      <w:r w:rsidRPr="00390BDC">
        <w:rPr>
          <w:rFonts w:ascii="微軟正黑體" w:eastAsia="微軟正黑體" w:hAnsi="微軟正黑體" w:hint="eastAsia"/>
          <w:sz w:val="16"/>
          <w:szCs w:val="16"/>
        </w:rPr>
        <w:t>本公司檢驗人員如認為委託人指定之地點不適合執行樣品、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檢驗或檢查，或指定地點缺乏檢查或檢驗所必需的設備，則檢驗人員得視實際可行之指定地點取得貨物樣品、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，並於本公司所在地執行檢查或檢驗工作。委託人應負擔因此產生之所有成本及費用。</w:t>
      </w:r>
      <w:r w:rsidRPr="00390BDC">
        <w:rPr>
          <w:rFonts w:ascii="微軟正黑體" w:eastAsia="微軟正黑體" w:hAnsi="微軟正黑體" w:hint="eastAsia"/>
          <w:color w:val="000000"/>
          <w:sz w:val="16"/>
          <w:szCs w:val="16"/>
        </w:rPr>
        <w:t>裝運前貨物的檢驗或檢查，除非本公司及委託人之間另有約定，否則本公司的檢驗人員應於樣品、</w:t>
      </w:r>
      <w:r w:rsidRPr="00390BDC">
        <w:rPr>
          <w:rFonts w:ascii="微軟正黑體" w:eastAsia="微軟正黑體" w:hAnsi="微軟正黑體"/>
          <w:color w:val="000000"/>
          <w:sz w:val="16"/>
          <w:szCs w:val="16"/>
        </w:rPr>
        <w:t>材料、資訊等</w:t>
      </w:r>
      <w:r w:rsidRPr="00390BDC">
        <w:rPr>
          <w:rFonts w:ascii="微軟正黑體" w:eastAsia="微軟正黑體" w:hAnsi="微軟正黑體" w:hint="eastAsia"/>
          <w:color w:val="000000"/>
          <w:sz w:val="16"/>
          <w:szCs w:val="16"/>
        </w:rPr>
        <w:t>百分之百完成、包裝及標示後，方執行檢查或檢驗工作。</w:t>
      </w:r>
    </w:p>
    <w:p w14:paraId="393ED7F2" w14:textId="53185484" w:rsidR="004B4DD8" w:rsidRPr="00390BDC" w:rsidRDefault="004B4DD8" w:rsidP="004B4DD8">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本公司所有樣品、</w:t>
      </w:r>
      <w:r w:rsidRPr="00390BDC">
        <w:rPr>
          <w:rFonts w:ascii="微軟正黑體" w:eastAsia="微軟正黑體" w:hAnsi="微軟正黑體"/>
          <w:sz w:val="16"/>
          <w:szCs w:val="16"/>
        </w:rPr>
        <w:t>材料、資訊等</w:t>
      </w:r>
      <w:r w:rsidR="00757DD5" w:rsidRPr="00390BDC">
        <w:rPr>
          <w:rFonts w:ascii="微軟正黑體" w:eastAsia="微軟正黑體" w:hAnsi="微軟正黑體" w:hint="eastAsia"/>
          <w:sz w:val="16"/>
          <w:szCs w:val="16"/>
        </w:rPr>
        <w:t>出具報告後</w:t>
      </w:r>
      <w:r w:rsidRPr="00390BDC">
        <w:rPr>
          <w:rFonts w:ascii="微軟正黑體" w:eastAsia="微軟正黑體" w:hAnsi="微軟正黑體" w:hint="eastAsia"/>
          <w:sz w:val="16"/>
          <w:szCs w:val="16"/>
        </w:rPr>
        <w:t>保留期限最多</w:t>
      </w:r>
      <w:r w:rsidR="00757DD5" w:rsidRPr="00390BDC">
        <w:rPr>
          <w:rFonts w:ascii="微軟正黑體" w:eastAsia="微軟正黑體" w:hAnsi="微軟正黑體" w:hint="eastAsia"/>
          <w:sz w:val="16"/>
          <w:szCs w:val="16"/>
        </w:rPr>
        <w:t>7</w:t>
      </w:r>
      <w:r w:rsidRPr="00390BDC">
        <w:rPr>
          <w:rFonts w:ascii="微軟正黑體" w:eastAsia="微軟正黑體" w:hAnsi="微軟正黑體" w:hint="eastAsia"/>
          <w:sz w:val="16"/>
          <w:szCs w:val="16"/>
        </w:rPr>
        <w:t>天或依該樣品特性保留較短之期限</w:t>
      </w:r>
      <w:r w:rsidRPr="00390BDC">
        <w:rPr>
          <w:rFonts w:ascii="微軟正黑體" w:eastAsia="微軟正黑體" w:hAnsi="微軟正黑體" w:hint="eastAsia"/>
          <w:color w:val="363636"/>
          <w:sz w:val="16"/>
          <w:szCs w:val="16"/>
          <w:shd w:val="clear" w:color="auto" w:fill="FFFFFF"/>
        </w:rPr>
        <w:t>，</w:t>
      </w:r>
      <w:r w:rsidRPr="00390BDC">
        <w:rPr>
          <w:rFonts w:ascii="微軟正黑體" w:eastAsia="微軟正黑體" w:hAnsi="微軟正黑體" w:hint="eastAsia"/>
          <w:sz w:val="16"/>
          <w:szCs w:val="16"/>
        </w:rPr>
        <w:t>保留期限過後，本公司對該樣品不負任何責任。當委託人要求返還全</w:t>
      </w:r>
      <w:r w:rsidRPr="00390BDC">
        <w:rPr>
          <w:rFonts w:ascii="微軟正黑體" w:eastAsia="微軟正黑體" w:hAnsi="微軟正黑體"/>
          <w:sz w:val="16"/>
          <w:szCs w:val="16"/>
        </w:rPr>
        <w:t>部</w:t>
      </w:r>
      <w:r w:rsidRPr="00390BDC">
        <w:rPr>
          <w:rFonts w:ascii="微軟正黑體" w:eastAsia="微軟正黑體" w:hAnsi="微軟正黑體" w:hint="eastAsia"/>
          <w:sz w:val="16"/>
          <w:szCs w:val="16"/>
        </w:rPr>
        <w:t>樣品、</w:t>
      </w:r>
      <w:r w:rsidRPr="00390BDC">
        <w:rPr>
          <w:rFonts w:ascii="微軟正黑體" w:eastAsia="微軟正黑體" w:hAnsi="微軟正黑體"/>
          <w:sz w:val="16"/>
          <w:szCs w:val="16"/>
        </w:rPr>
        <w:t>材料、資訊</w:t>
      </w:r>
      <w:r w:rsidRPr="00390BDC">
        <w:rPr>
          <w:rFonts w:ascii="微軟正黑體" w:eastAsia="微軟正黑體" w:hAnsi="微軟正黑體" w:hint="eastAsia"/>
          <w:sz w:val="16"/>
          <w:szCs w:val="16"/>
        </w:rPr>
        <w:t>等時，</w:t>
      </w:r>
      <w:proofErr w:type="gramStart"/>
      <w:r w:rsidRPr="00390BDC">
        <w:rPr>
          <w:rFonts w:ascii="微軟正黑體" w:eastAsia="微軟正黑體" w:hAnsi="微軟正黑體" w:hint="eastAsia"/>
          <w:sz w:val="16"/>
          <w:szCs w:val="16"/>
        </w:rPr>
        <w:t>本公司除盡善良</w:t>
      </w:r>
      <w:proofErr w:type="gramEnd"/>
      <w:r w:rsidRPr="00390BDC">
        <w:rPr>
          <w:rFonts w:ascii="微軟正黑體" w:eastAsia="微軟正黑體" w:hAnsi="微軟正黑體" w:hint="eastAsia"/>
          <w:sz w:val="16"/>
          <w:szCs w:val="16"/>
        </w:rPr>
        <w:t>管理人之注意義務外，不負任何返還全</w:t>
      </w:r>
      <w:r w:rsidRPr="00390BDC">
        <w:rPr>
          <w:rFonts w:ascii="微軟正黑體" w:eastAsia="微軟正黑體" w:hAnsi="微軟正黑體"/>
          <w:sz w:val="16"/>
          <w:szCs w:val="16"/>
        </w:rPr>
        <w:t>部</w:t>
      </w:r>
      <w:r w:rsidRPr="00390BDC">
        <w:rPr>
          <w:rFonts w:ascii="微軟正黑體" w:eastAsia="微軟正黑體" w:hAnsi="微軟正黑體" w:hint="eastAsia"/>
          <w:sz w:val="16"/>
          <w:szCs w:val="16"/>
        </w:rPr>
        <w:t>樣品、</w:t>
      </w:r>
      <w:r w:rsidRPr="00390BDC">
        <w:rPr>
          <w:rFonts w:ascii="微軟正黑體" w:eastAsia="微軟正黑體" w:hAnsi="微軟正黑體"/>
          <w:sz w:val="16"/>
          <w:szCs w:val="16"/>
        </w:rPr>
        <w:t>材料、資訊</w:t>
      </w:r>
      <w:r w:rsidRPr="00390BDC">
        <w:rPr>
          <w:rFonts w:ascii="微軟正黑體" w:eastAsia="微軟正黑體" w:hAnsi="微軟正黑體" w:hint="eastAsia"/>
          <w:sz w:val="16"/>
          <w:szCs w:val="16"/>
        </w:rPr>
        <w:t>等前之包裝義務；委託人將負擔返</w:t>
      </w:r>
      <w:r w:rsidRPr="00390BDC">
        <w:rPr>
          <w:rFonts w:ascii="微軟正黑體" w:eastAsia="微軟正黑體" w:hAnsi="微軟正黑體"/>
          <w:sz w:val="16"/>
          <w:szCs w:val="16"/>
        </w:rPr>
        <w:t>還</w:t>
      </w:r>
      <w:r w:rsidRPr="00390BDC">
        <w:rPr>
          <w:rFonts w:ascii="微軟正黑體" w:eastAsia="微軟正黑體" w:hAnsi="微軟正黑體" w:hint="eastAsia"/>
          <w:sz w:val="16"/>
          <w:szCs w:val="16"/>
        </w:rPr>
        <w:t>運費，若全</w:t>
      </w:r>
      <w:r w:rsidRPr="00390BDC">
        <w:rPr>
          <w:rFonts w:ascii="微軟正黑體" w:eastAsia="微軟正黑體" w:hAnsi="微軟正黑體"/>
          <w:sz w:val="16"/>
          <w:szCs w:val="16"/>
        </w:rPr>
        <w:t>部</w:t>
      </w:r>
      <w:r w:rsidRPr="00390BDC">
        <w:rPr>
          <w:rFonts w:ascii="微軟正黑體" w:eastAsia="微軟正黑體" w:hAnsi="微軟正黑體" w:hint="eastAsia"/>
          <w:sz w:val="16"/>
          <w:szCs w:val="16"/>
        </w:rPr>
        <w:t>樣品、</w:t>
      </w:r>
      <w:r w:rsidRPr="00390BDC">
        <w:rPr>
          <w:rFonts w:ascii="微軟正黑體" w:eastAsia="微軟正黑體" w:hAnsi="微軟正黑體"/>
          <w:sz w:val="16"/>
          <w:szCs w:val="16"/>
        </w:rPr>
        <w:t>材料、資訊</w:t>
      </w:r>
      <w:r w:rsidRPr="00390BDC">
        <w:rPr>
          <w:rFonts w:ascii="微軟正黑體" w:eastAsia="微軟正黑體" w:hAnsi="微軟正黑體" w:hint="eastAsia"/>
          <w:sz w:val="16"/>
          <w:szCs w:val="16"/>
        </w:rPr>
        <w:t>等需特殊處置，特殊處置費用由委託人負擔。且本公司</w:t>
      </w:r>
      <w:r w:rsidRPr="00390BDC">
        <w:rPr>
          <w:rFonts w:ascii="微軟正黑體" w:eastAsia="微軟正黑體" w:hAnsi="微軟正黑體" w:hint="eastAsia"/>
          <w:color w:val="000000"/>
          <w:sz w:val="16"/>
          <w:szCs w:val="16"/>
        </w:rPr>
        <w:t>決</w:t>
      </w:r>
      <w:r w:rsidRPr="00390BDC">
        <w:rPr>
          <w:rFonts w:ascii="微軟正黑體" w:eastAsia="微軟正黑體" w:hAnsi="微軟正黑體" w:hint="eastAsia"/>
          <w:sz w:val="16"/>
          <w:szCs w:val="16"/>
        </w:rPr>
        <w:t>不對任何全</w:t>
      </w:r>
      <w:r w:rsidRPr="00390BDC">
        <w:rPr>
          <w:rFonts w:ascii="微軟正黑體" w:eastAsia="微軟正黑體" w:hAnsi="微軟正黑體"/>
          <w:sz w:val="16"/>
          <w:szCs w:val="16"/>
        </w:rPr>
        <w:t>部</w:t>
      </w:r>
      <w:r w:rsidRPr="00390BDC">
        <w:rPr>
          <w:rFonts w:ascii="微軟正黑體" w:eastAsia="微軟正黑體" w:hAnsi="微軟正黑體" w:hint="eastAsia"/>
          <w:sz w:val="16"/>
          <w:szCs w:val="16"/>
        </w:rPr>
        <w:t>樣品、</w:t>
      </w:r>
      <w:r w:rsidRPr="00390BDC">
        <w:rPr>
          <w:rFonts w:ascii="微軟正黑體" w:eastAsia="微軟正黑體" w:hAnsi="微軟正黑體"/>
          <w:sz w:val="16"/>
          <w:szCs w:val="16"/>
        </w:rPr>
        <w:t>材料、資訊</w:t>
      </w:r>
      <w:r w:rsidRPr="00390BDC">
        <w:rPr>
          <w:rFonts w:ascii="微軟正黑體" w:eastAsia="微軟正黑體" w:hAnsi="微軟正黑體" w:hint="eastAsia"/>
          <w:sz w:val="16"/>
          <w:szCs w:val="16"/>
        </w:rPr>
        <w:t>等運送過程所產生的損失或損害，負任何相關法律責任。</w:t>
      </w:r>
    </w:p>
    <w:p w14:paraId="6F5BA299" w14:textId="4D47D68A" w:rsidR="00773F09" w:rsidRPr="00390BDC" w:rsidRDefault="004B4DD8" w:rsidP="00773F09">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本公司其主管、受</w:t>
      </w:r>
      <w:proofErr w:type="gramStart"/>
      <w:r w:rsidRPr="00390BDC">
        <w:rPr>
          <w:rFonts w:ascii="微軟正黑體" w:eastAsia="微軟正黑體" w:hAnsi="微軟正黑體"/>
          <w:sz w:val="16"/>
          <w:szCs w:val="16"/>
        </w:rPr>
        <w:t>僱</w:t>
      </w:r>
      <w:proofErr w:type="gramEnd"/>
      <w:r w:rsidRPr="00390BDC">
        <w:rPr>
          <w:rFonts w:ascii="微軟正黑體" w:eastAsia="微軟正黑體" w:hAnsi="微軟正黑體"/>
          <w:sz w:val="16"/>
          <w:szCs w:val="16"/>
        </w:rPr>
        <w:t>人</w:t>
      </w:r>
      <w:r w:rsidRPr="00390BDC">
        <w:rPr>
          <w:rFonts w:ascii="微軟正黑體" w:eastAsia="微軟正黑體" w:hAnsi="微軟正黑體" w:hint="eastAsia"/>
          <w:sz w:val="16"/>
          <w:szCs w:val="16"/>
        </w:rPr>
        <w:t>、代理人或轉包承</w:t>
      </w:r>
      <w:r w:rsidRPr="00390BDC">
        <w:rPr>
          <w:rFonts w:ascii="微軟正黑體" w:eastAsia="微軟正黑體" w:hAnsi="微軟正黑體"/>
          <w:sz w:val="16"/>
          <w:szCs w:val="16"/>
        </w:rPr>
        <w:t>攬</w:t>
      </w:r>
      <w:r w:rsidRPr="00390BDC">
        <w:rPr>
          <w:rFonts w:ascii="微軟正黑體" w:eastAsia="微軟正黑體" w:hAnsi="微軟正黑體" w:hint="eastAsia"/>
          <w:sz w:val="16"/>
          <w:szCs w:val="16"/>
        </w:rPr>
        <w:t>商都應享有</w:t>
      </w:r>
      <w:r w:rsidRPr="00390BDC">
        <w:rPr>
          <w:rFonts w:ascii="微軟正黑體" w:eastAsia="微軟正黑體" w:hAnsi="微軟正黑體"/>
          <w:sz w:val="16"/>
          <w:szCs w:val="16"/>
        </w:rPr>
        <w:t>本條款</w:t>
      </w:r>
      <w:r w:rsidRPr="00390BDC">
        <w:rPr>
          <w:rFonts w:ascii="微軟正黑體" w:eastAsia="微軟正黑體" w:hAnsi="微軟正黑體" w:hint="eastAsia"/>
          <w:sz w:val="16"/>
          <w:szCs w:val="16"/>
        </w:rPr>
        <w:t>和</w:t>
      </w:r>
      <w:r w:rsidRPr="00390BDC">
        <w:rPr>
          <w:rFonts w:ascii="微軟正黑體" w:eastAsia="微軟正黑體" w:hAnsi="微軟正黑體"/>
          <w:sz w:val="16"/>
          <w:szCs w:val="16"/>
        </w:rPr>
        <w:t>條件</w:t>
      </w:r>
      <w:r w:rsidRPr="00390BDC">
        <w:rPr>
          <w:rFonts w:ascii="微軟正黑體" w:eastAsia="微軟正黑體" w:hAnsi="微軟正黑體" w:hint="eastAsia"/>
          <w:sz w:val="16"/>
          <w:szCs w:val="16"/>
        </w:rPr>
        <w:t>，所規定之責任限制及補償保障。就此等限制及保障而言，本公司因此所簽訂之契約，不僅代表本公司，且同時以上述人員的代理人及受託人之身分為之。</w:t>
      </w:r>
    </w:p>
    <w:p w14:paraId="06DF9019" w14:textId="77777777" w:rsidR="004B4DD8" w:rsidRPr="00390BDC" w:rsidRDefault="004B4DD8" w:rsidP="004B4DD8">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委託人義務：</w:t>
      </w:r>
    </w:p>
    <w:p w14:paraId="49A7CC99"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lastRenderedPageBreak/>
        <w:t>未經本公司事先書面同意，不得重製、複製、出版或對第三人披露上述資料內容之全部或其摘要（本公司有權及義</w:t>
      </w:r>
      <w:r w:rsidRPr="00390BDC">
        <w:rPr>
          <w:rFonts w:ascii="微軟正黑體" w:eastAsia="微軟正黑體" w:hAnsi="微軟正黑體"/>
          <w:sz w:val="16"/>
          <w:szCs w:val="16"/>
        </w:rPr>
        <w:t>務</w:t>
      </w:r>
      <w:r w:rsidRPr="00390BDC">
        <w:rPr>
          <w:rFonts w:ascii="微軟正黑體" w:eastAsia="微軟正黑體" w:hAnsi="微軟正黑體" w:hint="eastAsia"/>
          <w:sz w:val="16"/>
          <w:szCs w:val="16"/>
        </w:rPr>
        <w:t>加以拒絕）。委託人並保證，其履行輔助人及代理人對與本公司業務相關之任何資訊，將善盡保密責任，不會出版或以其他方式使用之。</w:t>
      </w:r>
    </w:p>
    <w:p w14:paraId="4560E84B"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確保及時提供本公司指示並附充分資訊，</w:t>
      </w:r>
      <w:proofErr w:type="gramStart"/>
      <w:r w:rsidRPr="00390BDC">
        <w:rPr>
          <w:rFonts w:ascii="微軟正黑體" w:eastAsia="微軟正黑體" w:hAnsi="微軟正黑體" w:hint="eastAsia"/>
          <w:sz w:val="16"/>
          <w:szCs w:val="16"/>
        </w:rPr>
        <w:t>俾</w:t>
      </w:r>
      <w:proofErr w:type="gramEnd"/>
      <w:r w:rsidRPr="00390BDC">
        <w:rPr>
          <w:rFonts w:ascii="微軟正黑體" w:eastAsia="微軟正黑體" w:hAnsi="微軟正黑體" w:hint="eastAsia"/>
          <w:sz w:val="16"/>
          <w:szCs w:val="16"/>
        </w:rPr>
        <w:t>便本公司有利有效履行服務。</w:t>
      </w:r>
    </w:p>
    <w:p w14:paraId="31BC4F80"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本公司所收受文件如反映委託人與第三方間約定或協議，如銷售契約、信用狀、提單等，上述等文件應僅作為參考，不得據以擴大或限制本公司所提供之服務或所承諾之義務。</w:t>
      </w:r>
    </w:p>
    <w:p w14:paraId="2042BB91"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容許本公司代表進行所有必要之接觸，必要時提供特殊的設備及必要人員，</w:t>
      </w:r>
      <w:proofErr w:type="gramStart"/>
      <w:r w:rsidRPr="00390BDC">
        <w:rPr>
          <w:rFonts w:ascii="微軟正黑體" w:eastAsia="微軟正黑體" w:hAnsi="微軟正黑體" w:hint="eastAsia"/>
          <w:sz w:val="16"/>
          <w:szCs w:val="16"/>
        </w:rPr>
        <w:t>俾</w:t>
      </w:r>
      <w:proofErr w:type="gramEnd"/>
      <w:r w:rsidRPr="00390BDC">
        <w:rPr>
          <w:rFonts w:ascii="微軟正黑體" w:eastAsia="微軟正黑體" w:hAnsi="微軟正黑體" w:hint="eastAsia"/>
          <w:sz w:val="16"/>
          <w:szCs w:val="16"/>
        </w:rPr>
        <w:t>便有利有效履行服務。</w:t>
      </w:r>
    </w:p>
    <w:p w14:paraId="3B2269E4"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於本公司履行服務</w:t>
      </w:r>
      <w:proofErr w:type="gramStart"/>
      <w:r w:rsidRPr="00390BDC">
        <w:rPr>
          <w:rFonts w:ascii="微軟正黑體" w:eastAsia="微軟正黑體" w:hAnsi="微軟正黑體" w:hint="eastAsia"/>
          <w:sz w:val="16"/>
          <w:szCs w:val="16"/>
        </w:rPr>
        <w:t>期間，</w:t>
      </w:r>
      <w:proofErr w:type="gramEnd"/>
      <w:r w:rsidRPr="00390BDC">
        <w:rPr>
          <w:rFonts w:ascii="微軟正黑體" w:eastAsia="微軟正黑體" w:hAnsi="微軟正黑體" w:hint="eastAsia"/>
          <w:sz w:val="16"/>
          <w:szCs w:val="16"/>
        </w:rPr>
        <w:t>確保採取所有必要措施及步驟，以保障工作環境、場所及設備之安全。其消除或補救本公司履行服務期間任何阻礙或干擾，</w:t>
      </w:r>
      <w:r w:rsidRPr="00390BDC">
        <w:rPr>
          <w:rFonts w:ascii="微軟正黑體" w:eastAsia="微軟正黑體" w:hAnsi="微軟正黑體" w:hint="eastAsia"/>
          <w:color w:val="000000"/>
          <w:sz w:val="16"/>
          <w:szCs w:val="16"/>
        </w:rPr>
        <w:t>並於檢查或檢驗後立刻重新包裝貨物。</w:t>
      </w:r>
    </w:p>
    <w:p w14:paraId="32451CDB"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請事先通知本公司與提供服務有關，所有實際或</w:t>
      </w:r>
      <w:proofErr w:type="gramStart"/>
      <w:r w:rsidRPr="00390BDC">
        <w:rPr>
          <w:rFonts w:ascii="微軟正黑體" w:eastAsia="微軟正黑體" w:hAnsi="微軟正黑體" w:hint="eastAsia"/>
          <w:sz w:val="16"/>
          <w:szCs w:val="16"/>
        </w:rPr>
        <w:t>潛存已知</w:t>
      </w:r>
      <w:proofErr w:type="gramEnd"/>
      <w:r w:rsidRPr="00390BDC">
        <w:rPr>
          <w:rFonts w:ascii="微軟正黑體" w:eastAsia="微軟正黑體" w:hAnsi="微軟正黑體" w:hint="eastAsia"/>
          <w:sz w:val="16"/>
          <w:szCs w:val="16"/>
        </w:rPr>
        <w:t>危險或威脅，包括但不限於輻射、有毒物品或爆</w:t>
      </w:r>
      <w:r w:rsidRPr="00390BDC">
        <w:rPr>
          <w:rFonts w:ascii="微軟正黑體" w:eastAsia="微軟正黑體" w:hAnsi="微軟正黑體" w:hint="eastAsia"/>
          <w:color w:val="000000"/>
          <w:sz w:val="16"/>
          <w:szCs w:val="16"/>
        </w:rPr>
        <w:t>裂</w:t>
      </w:r>
      <w:r w:rsidRPr="00390BDC">
        <w:rPr>
          <w:rFonts w:ascii="微軟正黑體" w:eastAsia="微軟正黑體" w:hAnsi="微軟正黑體" w:hint="eastAsia"/>
          <w:sz w:val="16"/>
          <w:szCs w:val="16"/>
        </w:rPr>
        <w:t>元素或物質、環境污染或毒物等。</w:t>
      </w:r>
    </w:p>
    <w:p w14:paraId="2070CCE9"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因本公司履行、意圖履行或不履行服務所致第三人之損失、損害或費用的索賠，不論其性質或原因，而超過第六條所述單項服務賠償限額之部份。且本公司因對委託人提供服務而蒙受之任何損失或損害，並且此等損失或損害並非出於本公司之錯誤、過失或故意違約，應</w:t>
      </w:r>
      <w:r w:rsidRPr="00390BDC">
        <w:rPr>
          <w:rFonts w:ascii="微軟正黑體" w:eastAsia="微軟正黑體" w:hAnsi="微軟正黑體" w:hint="eastAsia"/>
          <w:color w:val="000000"/>
          <w:sz w:val="16"/>
          <w:szCs w:val="16"/>
        </w:rPr>
        <w:t>保證使本公</w:t>
      </w:r>
      <w:r w:rsidRPr="00390BDC">
        <w:rPr>
          <w:rFonts w:ascii="微軟正黑體" w:eastAsia="微軟正黑體" w:hAnsi="微軟正黑體" w:hint="eastAsia"/>
          <w:sz w:val="16"/>
          <w:szCs w:val="16"/>
        </w:rPr>
        <w:t>司及本公司主管、員工、代理人或包商不受上述內容損害並加以補償。</w:t>
      </w:r>
    </w:p>
    <w:p w14:paraId="2271C7D6" w14:textId="77777777"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委託人應於本公司出示相關發票後，並在本公司以書面同意的期間內，如數支付相關費用，未於期限內完成繳費，則應自發票日起按每月1.5%之利率加計利息至實際付款日為止。委託人同意並保證償還本公司因提供履行服務而發生之一切合理支出。</w:t>
      </w:r>
      <w:r w:rsidRPr="00390BDC">
        <w:rPr>
          <w:rFonts w:ascii="微軟正黑體" w:eastAsia="微軟正黑體" w:hAnsi="微軟正黑體" w:hint="eastAsia"/>
          <w:color w:val="000000"/>
          <w:sz w:val="16"/>
          <w:szCs w:val="16"/>
        </w:rPr>
        <w:t>假委</w:t>
      </w:r>
      <w:r w:rsidRPr="00390BDC">
        <w:rPr>
          <w:rFonts w:ascii="微軟正黑體" w:eastAsia="微軟正黑體" w:hAnsi="微軟正黑體" w:hint="eastAsia"/>
          <w:sz w:val="16"/>
          <w:szCs w:val="16"/>
        </w:rPr>
        <w:t>託人如與債權人達成暫停償債安排、破產、負債大於資產、受清算管理、停業或無法支付其應付本公司款項之</w:t>
      </w:r>
      <w:proofErr w:type="gramStart"/>
      <w:r w:rsidRPr="00390BDC">
        <w:rPr>
          <w:rFonts w:ascii="微軟正黑體" w:eastAsia="微軟正黑體" w:hAnsi="微軟正黑體" w:hint="eastAsia"/>
          <w:sz w:val="16"/>
          <w:szCs w:val="16"/>
        </w:rPr>
        <w:t>一</w:t>
      </w:r>
      <w:proofErr w:type="gramEnd"/>
      <w:r w:rsidRPr="00390BDC">
        <w:rPr>
          <w:rFonts w:ascii="微軟正黑體" w:eastAsia="微軟正黑體" w:hAnsi="微軟正黑體" w:hint="eastAsia"/>
          <w:sz w:val="16"/>
          <w:szCs w:val="16"/>
        </w:rPr>
        <w:t>部份或全部，本公司得要求委託人付清其應付本公司之所有款項外加利息以前，暫停履行任何服務，並立即停止核發任何試驗報告、調查、檢驗證書或其他文件，並且不負任何責任。且不得因任何爭議、請求而扣留或延遲支付應付本公司之款項，或以此等應付款項抵銷其擬向本公司請求之款項。</w:t>
      </w:r>
    </w:p>
    <w:p w14:paraId="020C1145" w14:textId="73429FBF" w:rsidR="004B4DD8" w:rsidRPr="00390BDC" w:rsidRDefault="004B4DD8" w:rsidP="004B4DD8">
      <w:pPr>
        <w:pStyle w:val="ab"/>
        <w:numPr>
          <w:ilvl w:val="0"/>
          <w:numId w:val="5"/>
        </w:numPr>
        <w:ind w:leftChars="0"/>
        <w:rPr>
          <w:rFonts w:ascii="微軟正黑體" w:eastAsia="微軟正黑體" w:hAnsi="微軟正黑體"/>
          <w:sz w:val="16"/>
          <w:szCs w:val="16"/>
        </w:rPr>
      </w:pPr>
      <w:r w:rsidRPr="00390BDC">
        <w:rPr>
          <w:rFonts w:ascii="微軟正黑體" w:eastAsia="微軟正黑體" w:hAnsi="微軟正黑體" w:hint="eastAsia"/>
          <w:sz w:val="16"/>
          <w:szCs w:val="16"/>
        </w:rPr>
        <w:t>委託人如</w:t>
      </w:r>
      <w:proofErr w:type="gramStart"/>
      <w:r w:rsidRPr="00390BDC">
        <w:rPr>
          <w:rFonts w:ascii="微軟正黑體" w:eastAsia="微軟正黑體" w:hAnsi="微軟正黑體" w:hint="eastAsia"/>
          <w:sz w:val="16"/>
          <w:szCs w:val="16"/>
        </w:rPr>
        <w:t>不</w:t>
      </w:r>
      <w:proofErr w:type="gramEnd"/>
      <w:r w:rsidRPr="00390BDC">
        <w:rPr>
          <w:rFonts w:ascii="微軟正黑體" w:eastAsia="微軟正黑體" w:hAnsi="微軟正黑體" w:hint="eastAsia"/>
          <w:sz w:val="16"/>
          <w:szCs w:val="16"/>
        </w:rPr>
        <w:t>給付積欠本公司之款項，不論係因契約或其他原因，於委託人積欠本公司的所有請求或款項範圍內，本公司對其送交進行試驗的所有樣品、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，擁有一般及特殊留置權。其所有樣品、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留置</w:t>
      </w:r>
      <w:proofErr w:type="gramStart"/>
      <w:r w:rsidRPr="00390BDC">
        <w:rPr>
          <w:rFonts w:ascii="微軟正黑體" w:eastAsia="微軟正黑體" w:hAnsi="微軟正黑體" w:hint="eastAsia"/>
          <w:sz w:val="16"/>
          <w:szCs w:val="16"/>
        </w:rPr>
        <w:t>期間，</w:t>
      </w:r>
      <w:proofErr w:type="gramEnd"/>
      <w:r w:rsidRPr="00390BDC">
        <w:rPr>
          <w:rFonts w:ascii="微軟正黑體" w:eastAsia="微軟正黑體" w:hAnsi="微軟正黑體" w:hint="eastAsia"/>
          <w:sz w:val="16"/>
          <w:szCs w:val="16"/>
        </w:rPr>
        <w:t>本公司有權對本公司保管下的樣品、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收取合理的儲存費用。在不損害本公司於上述的留置權及其他權利的情況下，若對樣品、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的試驗、檢查或檢驗是在本公司的場地進行，或委託人將樣品、</w:t>
      </w:r>
      <w:r w:rsidRPr="00390BDC">
        <w:rPr>
          <w:rFonts w:ascii="微軟正黑體" w:eastAsia="微軟正黑體" w:hAnsi="微軟正黑體"/>
          <w:sz w:val="16"/>
          <w:szCs w:val="16"/>
        </w:rPr>
        <w:t>材料、資訊等</w:t>
      </w:r>
      <w:r w:rsidRPr="00390BDC">
        <w:rPr>
          <w:rFonts w:ascii="微軟正黑體" w:eastAsia="微軟正黑體" w:hAnsi="微軟正黑體" w:hint="eastAsia"/>
          <w:sz w:val="16"/>
          <w:szCs w:val="16"/>
        </w:rPr>
        <w:t>，送交於本公司場地以便進行服務；於本公司通知委託人領取其貨物（或其一部份）後，委託人應於七</w:t>
      </w:r>
      <w:proofErr w:type="gramStart"/>
      <w:r w:rsidRPr="00390BDC">
        <w:rPr>
          <w:rFonts w:ascii="微軟正黑體" w:eastAsia="微軟正黑體" w:hAnsi="微軟正黑體" w:hint="eastAsia"/>
          <w:sz w:val="16"/>
          <w:szCs w:val="16"/>
        </w:rPr>
        <w:t>個</w:t>
      </w:r>
      <w:proofErr w:type="gramEnd"/>
      <w:r w:rsidRPr="00390BDC">
        <w:rPr>
          <w:rFonts w:ascii="微軟正黑體" w:eastAsia="微軟正黑體" w:hAnsi="微軟正黑體" w:hint="eastAsia"/>
          <w:sz w:val="16"/>
          <w:szCs w:val="16"/>
        </w:rPr>
        <w:t>工作日（星期六、星期日及國定假日不算）內將其領取，且</w:t>
      </w:r>
      <w:proofErr w:type="gramStart"/>
      <w:r w:rsidRPr="00390BDC">
        <w:rPr>
          <w:rFonts w:ascii="微軟正黑體" w:eastAsia="微軟正黑體" w:hAnsi="微軟正黑體" w:hint="eastAsia"/>
          <w:sz w:val="16"/>
          <w:szCs w:val="16"/>
        </w:rPr>
        <w:t>委託人逾此期間</w:t>
      </w:r>
      <w:proofErr w:type="gramEnd"/>
      <w:r w:rsidRPr="00390BDC">
        <w:rPr>
          <w:rFonts w:ascii="微軟正黑體" w:eastAsia="微軟正黑體" w:hAnsi="微軟正黑體" w:hint="eastAsia"/>
          <w:sz w:val="16"/>
          <w:szCs w:val="16"/>
        </w:rPr>
        <w:t>委託人仍未領取貨物，本公司僅保留期限最多</w:t>
      </w:r>
      <w:r w:rsidR="00F638CB" w:rsidRPr="00390BDC">
        <w:rPr>
          <w:rFonts w:ascii="微軟正黑體" w:eastAsia="微軟正黑體" w:hAnsi="微軟正黑體" w:hint="eastAsia"/>
          <w:sz w:val="16"/>
          <w:szCs w:val="16"/>
        </w:rPr>
        <w:t>7</w:t>
      </w:r>
      <w:r w:rsidRPr="00390BDC">
        <w:rPr>
          <w:rFonts w:ascii="微軟正黑體" w:eastAsia="微軟正黑體" w:hAnsi="微軟正黑體" w:hint="eastAsia"/>
          <w:sz w:val="16"/>
          <w:szCs w:val="16"/>
        </w:rPr>
        <w:t>天，並將此貨物視為已被拋棄或銷毀，或向委託人收取儲存費用。其相關費用包括本公司處理貨物時所產生的所有合理成本（不管是因儲存、保險或是其他事項所致），且本公司在此明確聲明，對樣品、</w:t>
      </w:r>
      <w:r w:rsidRPr="00390BDC">
        <w:rPr>
          <w:rFonts w:ascii="微軟正黑體" w:eastAsia="微軟正黑體" w:hAnsi="微軟正黑體"/>
          <w:sz w:val="16"/>
          <w:szCs w:val="16"/>
        </w:rPr>
        <w:t>材料、資訊</w:t>
      </w:r>
      <w:r w:rsidRPr="00390BDC">
        <w:rPr>
          <w:rFonts w:ascii="微軟正黑體" w:eastAsia="微軟正黑體" w:hAnsi="微軟正黑體" w:hint="eastAsia"/>
          <w:sz w:val="16"/>
          <w:szCs w:val="16"/>
        </w:rPr>
        <w:t>投保綜合保險，</w:t>
      </w:r>
      <w:r w:rsidRPr="00390BDC">
        <w:rPr>
          <w:rFonts w:ascii="微軟正黑體" w:eastAsia="微軟正黑體" w:hAnsi="微軟正黑體" w:hint="eastAsia"/>
          <w:color w:val="000000"/>
          <w:sz w:val="16"/>
          <w:szCs w:val="16"/>
        </w:rPr>
        <w:t>對本公司而言相當合理，但並非強制性的義務。</w:t>
      </w:r>
      <w:r w:rsidRPr="00390BDC">
        <w:rPr>
          <w:rFonts w:ascii="微軟正黑體" w:eastAsia="微軟正黑體" w:hAnsi="微軟正黑體" w:hint="eastAsia"/>
          <w:sz w:val="16"/>
          <w:szCs w:val="16"/>
        </w:rPr>
        <w:t>在不損害本公司狀況下的留置權及其他權利的情況下，樣品、</w:t>
      </w:r>
      <w:r w:rsidRPr="00390BDC">
        <w:rPr>
          <w:rFonts w:ascii="微軟正黑體" w:eastAsia="微軟正黑體" w:hAnsi="微軟正黑體"/>
          <w:sz w:val="16"/>
          <w:szCs w:val="16"/>
        </w:rPr>
        <w:t>材料、資訊</w:t>
      </w:r>
      <w:r w:rsidRPr="00390BDC">
        <w:rPr>
          <w:rFonts w:ascii="微軟正黑體" w:eastAsia="微軟正黑體" w:hAnsi="微軟正黑體" w:hint="eastAsia"/>
          <w:sz w:val="16"/>
          <w:szCs w:val="16"/>
        </w:rPr>
        <w:t>的危險及所有權應始終為委託人所有。</w:t>
      </w:r>
    </w:p>
    <w:p w14:paraId="23FF4435" w14:textId="77777777" w:rsidR="004B4DD8" w:rsidRPr="00390BDC" w:rsidRDefault="004B4DD8" w:rsidP="004B4DD8">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本公司提供服務的所有契約及</w:t>
      </w:r>
      <w:r w:rsidRPr="00390BDC">
        <w:rPr>
          <w:rFonts w:ascii="微軟正黑體" w:eastAsia="微軟正黑體" w:hAnsi="微軟正黑體"/>
          <w:sz w:val="16"/>
          <w:szCs w:val="16"/>
        </w:rPr>
        <w:t>本條款</w:t>
      </w:r>
      <w:r w:rsidRPr="00390BDC">
        <w:rPr>
          <w:rFonts w:ascii="微軟正黑體" w:eastAsia="微軟正黑體" w:hAnsi="微軟正黑體" w:hint="eastAsia"/>
          <w:sz w:val="16"/>
          <w:szCs w:val="16"/>
        </w:rPr>
        <w:t>和</w:t>
      </w:r>
      <w:r w:rsidRPr="00390BDC">
        <w:rPr>
          <w:rFonts w:ascii="微軟正黑體" w:eastAsia="微軟正黑體" w:hAnsi="微軟正黑體"/>
          <w:sz w:val="16"/>
          <w:szCs w:val="16"/>
        </w:rPr>
        <w:t>條件</w:t>
      </w:r>
      <w:r w:rsidRPr="00390BDC">
        <w:rPr>
          <w:rFonts w:ascii="微軟正黑體" w:eastAsia="微軟正黑體" w:hAnsi="微軟正黑體" w:hint="eastAsia"/>
          <w:sz w:val="16"/>
          <w:szCs w:val="16"/>
        </w:rPr>
        <w:t>，皆應根據臺灣法律解釋及管轄；就任何仲裁或訴訟程序而言，本契約應視為在臺灣簽訂及履行。若</w:t>
      </w:r>
      <w:r w:rsidRPr="00390BDC">
        <w:rPr>
          <w:rFonts w:ascii="微軟正黑體" w:eastAsia="微軟正黑體" w:hAnsi="微軟正黑體"/>
          <w:sz w:val="16"/>
          <w:szCs w:val="16"/>
        </w:rPr>
        <w:t>本條款</w:t>
      </w:r>
      <w:r w:rsidRPr="00390BDC">
        <w:rPr>
          <w:rFonts w:ascii="微軟正黑體" w:eastAsia="微軟正黑體" w:hAnsi="微軟正黑體" w:hint="eastAsia"/>
          <w:sz w:val="16"/>
          <w:szCs w:val="16"/>
        </w:rPr>
        <w:t>和</w:t>
      </w:r>
      <w:r w:rsidRPr="00390BDC">
        <w:rPr>
          <w:rFonts w:ascii="微軟正黑體" w:eastAsia="微軟正黑體" w:hAnsi="微軟正黑體"/>
          <w:sz w:val="16"/>
          <w:szCs w:val="16"/>
        </w:rPr>
        <w:t>條件</w:t>
      </w:r>
      <w:r w:rsidRPr="00390BDC">
        <w:rPr>
          <w:rFonts w:ascii="微軟正黑體" w:eastAsia="微軟正黑體" w:hAnsi="微軟正黑體" w:hint="eastAsia"/>
          <w:sz w:val="16"/>
          <w:szCs w:val="16"/>
        </w:rPr>
        <w:t>中的任何條款在臺灣法律下為無效、不合法或無法執行時，其餘條款的有效性、合法性及可行性皆不受影響或損害。</w:t>
      </w:r>
    </w:p>
    <w:p w14:paraId="12E86B51" w14:textId="77777777" w:rsidR="004B4DD8" w:rsidRPr="00390BDC" w:rsidRDefault="004B4DD8" w:rsidP="004B4DD8">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對本公司提供服務的</w:t>
      </w:r>
      <w:r w:rsidRPr="00390BDC">
        <w:rPr>
          <w:rFonts w:ascii="微軟正黑體" w:eastAsia="微軟正黑體" w:hAnsi="微軟正黑體"/>
          <w:sz w:val="16"/>
          <w:szCs w:val="16"/>
        </w:rPr>
        <w:t>條款</w:t>
      </w:r>
      <w:r w:rsidRPr="00390BDC">
        <w:rPr>
          <w:rFonts w:ascii="微軟正黑體" w:eastAsia="微軟正黑體" w:hAnsi="微軟正黑體" w:hint="eastAsia"/>
          <w:sz w:val="16"/>
          <w:szCs w:val="16"/>
        </w:rPr>
        <w:t>和</w:t>
      </w:r>
      <w:r w:rsidRPr="00390BDC">
        <w:rPr>
          <w:rFonts w:ascii="微軟正黑體" w:eastAsia="微軟正黑體" w:hAnsi="微軟正黑體"/>
          <w:sz w:val="16"/>
          <w:szCs w:val="16"/>
        </w:rPr>
        <w:t>條件</w:t>
      </w:r>
      <w:r w:rsidRPr="00390BDC">
        <w:rPr>
          <w:rFonts w:ascii="微軟正黑體" w:eastAsia="微軟正黑體" w:hAnsi="微軟正黑體" w:hint="eastAsia"/>
          <w:sz w:val="16"/>
          <w:szCs w:val="16"/>
        </w:rPr>
        <w:t>或協議有關的任何爭議或主張，應由本公司</w:t>
      </w:r>
      <w:r w:rsidRPr="00390BDC">
        <w:rPr>
          <w:rFonts w:ascii="微軟正黑體" w:eastAsia="微軟正黑體" w:hAnsi="微軟正黑體" w:hint="eastAsia"/>
          <w:color w:val="000000"/>
          <w:sz w:val="16"/>
          <w:szCs w:val="16"/>
        </w:rPr>
        <w:t>片面決定於臺灣士林地方法院來</w:t>
      </w:r>
      <w:r w:rsidRPr="00390BDC">
        <w:rPr>
          <w:rFonts w:ascii="微軟正黑體" w:eastAsia="微軟正黑體" w:hAnsi="微軟正黑體" w:hint="eastAsia"/>
          <w:sz w:val="16"/>
          <w:szCs w:val="16"/>
        </w:rPr>
        <w:t>仲裁決定。雙方得以合意指定一位仲裁人，若無法達成選定仲裁人之共識時，任一方得於發出共同選定仲裁人之書面請求後，要求中華民國仲裁協會指定一位仲裁人。仲裁應在臺灣舉行，仲裁人應只有一位。</w:t>
      </w:r>
    </w:p>
    <w:p w14:paraId="7969C688" w14:textId="77777777" w:rsidR="004B4DD8" w:rsidRPr="00390BDC" w:rsidRDefault="004B4DD8" w:rsidP="004B4DD8">
      <w:pPr>
        <w:pStyle w:val="ab"/>
        <w:numPr>
          <w:ilvl w:val="0"/>
          <w:numId w:val="3"/>
        </w:numPr>
        <w:ind w:leftChars="0" w:left="624" w:hanging="624"/>
        <w:rPr>
          <w:rFonts w:ascii="微軟正黑體" w:eastAsia="微軟正黑體" w:hAnsi="微軟正黑體"/>
          <w:sz w:val="16"/>
          <w:szCs w:val="16"/>
        </w:rPr>
      </w:pPr>
      <w:r w:rsidRPr="00390BDC">
        <w:rPr>
          <w:rFonts w:ascii="微軟正黑體" w:eastAsia="微軟正黑體" w:hAnsi="微軟正黑體" w:hint="eastAsia"/>
          <w:sz w:val="16"/>
          <w:szCs w:val="16"/>
        </w:rPr>
        <w:t>委託人如對本公司之服務有抱怨之情事，請多加利用預設之顧客服務電話、傳真、網路信箱、通訊軟體、顧客滿意度調查表或</w:t>
      </w:r>
      <w:proofErr w:type="gramStart"/>
      <w:r w:rsidRPr="00390BDC">
        <w:rPr>
          <w:rFonts w:ascii="微軟正黑體" w:eastAsia="微軟正黑體" w:hAnsi="微軟正黑體" w:hint="eastAsia"/>
          <w:sz w:val="16"/>
          <w:szCs w:val="16"/>
        </w:rPr>
        <w:t>逕</w:t>
      </w:r>
      <w:proofErr w:type="gramEnd"/>
      <w:r w:rsidRPr="00390BDC">
        <w:rPr>
          <w:rFonts w:ascii="微軟正黑體" w:eastAsia="微軟正黑體" w:hAnsi="微軟正黑體" w:hint="eastAsia"/>
          <w:sz w:val="16"/>
          <w:szCs w:val="16"/>
        </w:rPr>
        <w:t>洽業務負責人員等方式回饋，本公司將循內部程序處理，並回覆貴委託人。TEL:0</w:t>
      </w:r>
      <w:r w:rsidRPr="00390BDC">
        <w:rPr>
          <w:rFonts w:ascii="微軟正黑體" w:eastAsia="微軟正黑體" w:hAnsi="微軟正黑體"/>
          <w:sz w:val="16"/>
          <w:szCs w:val="16"/>
        </w:rPr>
        <w:t>2</w:t>
      </w:r>
      <w:r w:rsidRPr="00390BDC">
        <w:rPr>
          <w:rFonts w:ascii="微軟正黑體" w:eastAsia="微軟正黑體" w:hAnsi="微軟正黑體" w:hint="eastAsia"/>
          <w:sz w:val="16"/>
          <w:szCs w:val="16"/>
        </w:rPr>
        <w:t>-</w:t>
      </w:r>
      <w:r w:rsidRPr="00390BDC">
        <w:rPr>
          <w:rFonts w:ascii="微軟正黑體" w:eastAsia="微軟正黑體" w:hAnsi="微軟正黑體"/>
          <w:sz w:val="16"/>
          <w:szCs w:val="16"/>
        </w:rPr>
        <w:t>2698-1299</w:t>
      </w:r>
      <w:r w:rsidRPr="00390BDC">
        <w:rPr>
          <w:rFonts w:ascii="微軟正黑體" w:eastAsia="微軟正黑體" w:hAnsi="微軟正黑體" w:hint="eastAsia"/>
          <w:sz w:val="16"/>
          <w:szCs w:val="16"/>
        </w:rPr>
        <w:t>、傳真:0</w:t>
      </w:r>
      <w:r w:rsidRPr="00390BDC">
        <w:rPr>
          <w:rFonts w:ascii="微軟正黑體" w:eastAsia="微軟正黑體" w:hAnsi="微軟正黑體"/>
          <w:sz w:val="16"/>
          <w:szCs w:val="16"/>
        </w:rPr>
        <w:t>2</w:t>
      </w:r>
      <w:r w:rsidRPr="00390BDC">
        <w:rPr>
          <w:rFonts w:ascii="微軟正黑體" w:eastAsia="微軟正黑體" w:hAnsi="微軟正黑體" w:hint="eastAsia"/>
          <w:sz w:val="16"/>
          <w:szCs w:val="16"/>
        </w:rPr>
        <w:t>-</w:t>
      </w:r>
      <w:r w:rsidRPr="00390BDC">
        <w:rPr>
          <w:rFonts w:ascii="微軟正黑體" w:eastAsia="微軟正黑體" w:hAnsi="微軟正黑體"/>
          <w:sz w:val="16"/>
          <w:szCs w:val="16"/>
        </w:rPr>
        <w:t>2698-1229</w:t>
      </w:r>
      <w:r w:rsidRPr="00390BDC">
        <w:rPr>
          <w:rFonts w:ascii="微軟正黑體" w:eastAsia="微軟正黑體" w:hAnsi="微軟正黑體" w:hint="eastAsia"/>
          <w:sz w:val="16"/>
          <w:szCs w:val="16"/>
        </w:rPr>
        <w:t>、電子信箱:</w:t>
      </w:r>
      <w:r w:rsidRPr="00390BDC">
        <w:rPr>
          <w:rFonts w:ascii="微軟正黑體" w:eastAsia="微軟正黑體" w:hAnsi="微軟正黑體"/>
          <w:sz w:val="16"/>
          <w:szCs w:val="16"/>
        </w:rPr>
        <w:t>sales@stst.com.tw</w:t>
      </w:r>
      <w:r w:rsidRPr="00390BDC">
        <w:rPr>
          <w:rFonts w:ascii="微軟正黑體" w:eastAsia="微軟正黑體" w:hAnsi="微軟正黑體" w:hint="eastAsia"/>
          <w:sz w:val="16"/>
          <w:szCs w:val="16"/>
        </w:rPr>
        <w:t xml:space="preserve">   </w:t>
      </w:r>
    </w:p>
    <w:p w14:paraId="69F253E1" w14:textId="77777777" w:rsidR="004B4DD8" w:rsidRPr="00390BDC" w:rsidRDefault="004B4DD8" w:rsidP="004B4DD8">
      <w:pPr>
        <w:rPr>
          <w:rFonts w:ascii="微軟正黑體" w:eastAsia="微軟正黑體" w:hAnsi="微軟正黑體"/>
          <w:szCs w:val="24"/>
        </w:rPr>
      </w:pPr>
    </w:p>
    <w:p w14:paraId="1088BDFA" w14:textId="77777777" w:rsidR="004D393E" w:rsidRPr="00390BDC" w:rsidRDefault="004D393E" w:rsidP="004B4DD8">
      <w:pPr>
        <w:rPr>
          <w:rFonts w:ascii="微軟正黑體" w:eastAsia="微軟正黑體" w:hAnsi="微軟正黑體"/>
          <w:sz w:val="20"/>
          <w:szCs w:val="20"/>
        </w:rPr>
      </w:pPr>
    </w:p>
    <w:sectPr w:rsidR="004D393E" w:rsidRPr="00390BDC" w:rsidSect="00563F0E">
      <w:footerReference w:type="default" r:id="rId10"/>
      <w:pgSz w:w="11906" w:h="16838"/>
      <w:pgMar w:top="720" w:right="567" w:bottom="720" w:left="567" w:header="567" w:footer="386"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8060" w14:textId="77777777" w:rsidR="0067336A" w:rsidRDefault="0067336A" w:rsidP="0015592E">
      <w:r>
        <w:separator/>
      </w:r>
    </w:p>
  </w:endnote>
  <w:endnote w:type="continuationSeparator" w:id="0">
    <w:p w14:paraId="2B60067A" w14:textId="77777777" w:rsidR="0067336A" w:rsidRDefault="0067336A" w:rsidP="0015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85A8E" w14:textId="4010487C" w:rsidR="00735488" w:rsidRPr="001E0709" w:rsidRDefault="00735488" w:rsidP="001E0709">
    <w:pPr>
      <w:spacing w:line="260" w:lineRule="exact"/>
      <w:jc w:val="both"/>
      <w:rPr>
        <w:rFonts w:ascii="微軟正黑體" w:eastAsia="微軟正黑體" w:hAnsi="微軟正黑體"/>
      </w:rPr>
    </w:pPr>
    <w:r w:rsidRPr="0061330B">
      <w:rPr>
        <w:rFonts w:ascii="微軟正黑體" w:eastAsia="微軟正黑體" w:hAnsi="微軟正黑體" w:hint="eastAsia"/>
      </w:rPr>
      <w:t>本申請商與付款商申請上述檢驗，同意所有</w:t>
    </w:r>
    <w:proofErr w:type="gramStart"/>
    <w:r w:rsidRPr="0061330B">
      <w:rPr>
        <w:rFonts w:ascii="微軟正黑體" w:eastAsia="微軟正黑體" w:hAnsi="微軟正黑體" w:hint="eastAsia"/>
      </w:rPr>
      <w:t>試驗由振泰</w:t>
    </w:r>
    <w:proofErr w:type="gramEnd"/>
    <w:r w:rsidRPr="0061330B">
      <w:rPr>
        <w:rFonts w:ascii="微軟正黑體" w:eastAsia="微軟正黑體" w:hAnsi="微軟正黑體"/>
      </w:rPr>
      <w:t>檢驗</w:t>
    </w:r>
    <w:r w:rsidRPr="0061330B">
      <w:rPr>
        <w:rFonts w:ascii="微軟正黑體" w:eastAsia="微軟正黑體" w:hAnsi="微軟正黑體" w:hint="eastAsia"/>
      </w:rPr>
      <w:t>所訂定測試服務條款履行。如未附報價單，</w:t>
    </w:r>
    <w:r w:rsidRPr="0061330B">
      <w:rPr>
        <w:rFonts w:ascii="微軟正黑體" w:eastAsia="微軟正黑體" w:hAnsi="微軟正黑體" w:hint="eastAsia"/>
        <w:color w:val="000000"/>
      </w:rPr>
      <w:t>依</w:t>
    </w:r>
    <w:r w:rsidRPr="0061330B">
      <w:rPr>
        <w:rFonts w:ascii="微軟正黑體" w:eastAsia="微軟正黑體" w:hAnsi="微軟正黑體" w:hint="eastAsia"/>
      </w:rPr>
      <w:t>本公司訂價為主。工作天不含例假日與國定假日。</w:t>
    </w:r>
    <w:bookmarkStart w:id="1" w:name="_Hlk49843290"/>
    <w:r w:rsidRPr="00A4170F">
      <w:rPr>
        <w:rFonts w:ascii="微軟正黑體" w:eastAsia="微軟正黑體" w:hAnsi="微軟正黑體" w:hint="eastAsia"/>
        <w:sz w:val="16"/>
        <w:szCs w:val="16"/>
      </w:rPr>
      <w:t xml:space="preserve">            </w:t>
    </w:r>
    <w:r w:rsidR="000629F0">
      <w:rPr>
        <w:rFonts w:ascii="微軟正黑體" w:eastAsia="微軟正黑體" w:hAnsi="微軟正黑體" w:hint="eastAsia"/>
        <w:sz w:val="16"/>
        <w:szCs w:val="16"/>
      </w:rPr>
      <w:t>寄件地址:</w:t>
    </w:r>
    <w:r w:rsidR="000629F0">
      <w:rPr>
        <w:rFonts w:ascii="微軟正黑體" w:eastAsia="微軟正黑體" w:hAnsi="微軟正黑體" w:hint="eastAsia"/>
        <w:sz w:val="16"/>
        <w:szCs w:val="16"/>
      </w:rPr>
      <w:t>新北市汐止區新台五路一段79號13F-7</w:t>
    </w:r>
    <w:r w:rsidR="002A029C">
      <w:rPr>
        <w:rFonts w:ascii="微軟正黑體" w:eastAsia="微軟正黑體" w:hAnsi="微軟正黑體"/>
        <w:sz w:val="16"/>
        <w:szCs w:val="16"/>
      </w:rPr>
      <w:t xml:space="preserve">          </w:t>
    </w:r>
    <w:r w:rsidR="002A029C">
      <w:rPr>
        <w:rFonts w:ascii="微軟正黑體" w:eastAsia="微軟正黑體" w:hAnsi="微軟正黑體" w:hint="eastAsia"/>
        <w:sz w:val="16"/>
        <w:szCs w:val="16"/>
      </w:rPr>
      <w:t xml:space="preserve">業務聯絡人：　　</w:t>
    </w:r>
    <w:r w:rsidR="000629F0">
      <w:rPr>
        <w:rFonts w:ascii="微軟正黑體" w:eastAsia="微軟正黑體" w:hAnsi="微軟正黑體" w:hint="eastAsia"/>
        <w:sz w:val="16"/>
        <w:szCs w:val="16"/>
      </w:rPr>
      <w:t xml:space="preserve">    </w:t>
    </w:r>
    <w:r w:rsidR="002A029C">
      <w:rPr>
        <w:rFonts w:ascii="微軟正黑體" w:eastAsia="微軟正黑體" w:hAnsi="微軟正黑體" w:hint="eastAsia"/>
        <w:sz w:val="16"/>
        <w:szCs w:val="16"/>
      </w:rPr>
      <w:t xml:space="preserve">　手機：</w:t>
    </w:r>
    <w:r w:rsidR="002A029C">
      <w:rPr>
        <w:rFonts w:ascii="微軟正黑體" w:eastAsia="微軟正黑體" w:hAnsi="微軟正黑體"/>
        <w:sz w:val="16"/>
        <w:szCs w:val="16"/>
      </w:rPr>
      <w:t xml:space="preserve"> </w:t>
    </w:r>
    <w:bookmarkEnd w:id="1"/>
    <w:r w:rsidR="002A029C">
      <w:rPr>
        <w:rFonts w:ascii="微軟正黑體" w:eastAsia="微軟正黑體" w:hAnsi="微軟正黑體"/>
        <w:sz w:val="16"/>
        <w:szCs w:val="16"/>
      </w:rPr>
      <w:t xml:space="preserve">         </w:t>
    </w:r>
  </w:p>
  <w:p w14:paraId="674B4A23" w14:textId="550AEE80" w:rsidR="00735488" w:rsidRPr="00D8454B" w:rsidRDefault="00735488" w:rsidP="00CD1B38">
    <w:pPr>
      <w:pStyle w:val="a6"/>
      <w:tabs>
        <w:tab w:val="clear" w:pos="4153"/>
        <w:tab w:val="clear" w:pos="8306"/>
        <w:tab w:val="left" w:pos="4715"/>
        <w:tab w:val="right" w:pos="10466"/>
      </w:tabs>
      <w:spacing w:line="200" w:lineRule="exact"/>
      <w:rPr>
        <w:rFonts w:ascii="Times New Roman" w:eastAsia="微軟正黑體" w:hAnsi="Times New Roman"/>
        <w:sz w:val="16"/>
        <w:szCs w:val="16"/>
      </w:rPr>
    </w:pPr>
    <w:r w:rsidRPr="00A4170F">
      <w:rPr>
        <w:rFonts w:ascii="微軟正黑體" w:eastAsia="微軟正黑體" w:hAnsi="微軟正黑體" w:hint="eastAsia"/>
        <w:sz w:val="16"/>
        <w:szCs w:val="16"/>
      </w:rPr>
      <w:t xml:space="preserve">        </w:t>
    </w:r>
    <w:r w:rsidRPr="00A4170F">
      <w:rPr>
        <w:rFonts w:ascii="微軟正黑體" w:eastAsia="微軟正黑體" w:hAnsi="微軟正黑體" w:hint="eastAsia"/>
        <w:sz w:val="16"/>
        <w:szCs w:val="16"/>
      </w:rPr>
      <w:tab/>
    </w:r>
    <w:r w:rsidRPr="00A4170F">
      <w:rPr>
        <w:rFonts w:ascii="微軟正黑體" w:eastAsia="微軟正黑體" w:hAnsi="微軟正黑體"/>
        <w:sz w:val="16"/>
        <w:szCs w:val="16"/>
      </w:rPr>
      <w:t xml:space="preserve">Pages </w:t>
    </w:r>
    <w:r w:rsidR="00543DD6" w:rsidRPr="00543DD6">
      <w:rPr>
        <w:rFonts w:ascii="微軟正黑體" w:eastAsia="微軟正黑體" w:hAnsi="微軟正黑體"/>
        <w:bCs/>
        <w:sz w:val="16"/>
        <w:szCs w:val="16"/>
      </w:rPr>
      <w:fldChar w:fldCharType="begin"/>
    </w:r>
    <w:r w:rsidR="00543DD6" w:rsidRPr="00543DD6">
      <w:rPr>
        <w:rFonts w:ascii="微軟正黑體" w:eastAsia="微軟正黑體" w:hAnsi="微軟正黑體"/>
        <w:bCs/>
        <w:sz w:val="16"/>
        <w:szCs w:val="16"/>
      </w:rPr>
      <w:instrText>PAGE   \* MERGEFORMAT</w:instrText>
    </w:r>
    <w:r w:rsidR="00543DD6" w:rsidRPr="00543DD6">
      <w:rPr>
        <w:rFonts w:ascii="微軟正黑體" w:eastAsia="微軟正黑體" w:hAnsi="微軟正黑體"/>
        <w:bCs/>
        <w:sz w:val="16"/>
        <w:szCs w:val="16"/>
      </w:rPr>
      <w:fldChar w:fldCharType="separate"/>
    </w:r>
    <w:r w:rsidR="00543DD6" w:rsidRPr="00543DD6">
      <w:rPr>
        <w:rFonts w:ascii="微軟正黑體" w:eastAsia="微軟正黑體" w:hAnsi="微軟正黑體"/>
        <w:bCs/>
        <w:sz w:val="16"/>
        <w:szCs w:val="16"/>
        <w:lang w:val="zh-TW"/>
      </w:rPr>
      <w:t>1</w:t>
    </w:r>
    <w:r w:rsidR="00543DD6" w:rsidRPr="00543DD6">
      <w:rPr>
        <w:rFonts w:ascii="微軟正黑體" w:eastAsia="微軟正黑體" w:hAnsi="微軟正黑體"/>
        <w:bCs/>
        <w:sz w:val="16"/>
        <w:szCs w:val="16"/>
      </w:rPr>
      <w:fldChar w:fldCharType="end"/>
    </w:r>
    <w:r>
      <w:rPr>
        <w:rFonts w:ascii="微軟正黑體" w:eastAsia="微軟正黑體" w:hAnsi="微軟正黑體"/>
        <w:sz w:val="16"/>
        <w:szCs w:val="16"/>
      </w:rPr>
      <w:tab/>
    </w:r>
    <w:r w:rsidRPr="00D8454B">
      <w:rPr>
        <w:rFonts w:ascii="Times New Roman" w:eastAsia="微軟正黑體" w:hAnsi="Times New Roman"/>
        <w:sz w:val="16"/>
        <w:szCs w:val="16"/>
      </w:rPr>
      <w:t xml:space="preserve"> JTS-P701-01 V</w:t>
    </w:r>
    <w:r w:rsidR="00690E3F">
      <w:rPr>
        <w:rFonts w:ascii="Times New Roman" w:eastAsia="微軟正黑體" w:hAnsi="Times New Roman" w:hint="eastAsia"/>
        <w:sz w:val="16"/>
        <w:szCs w:val="16"/>
      </w:rPr>
      <w:t>2.</w:t>
    </w:r>
    <w:r w:rsidR="00543DD6">
      <w:rPr>
        <w:rFonts w:ascii="Times New Roman" w:eastAsia="微軟正黑體" w:hAnsi="Times New Roman" w:hint="eastAsia"/>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F27C" w14:textId="77777777" w:rsidR="00690E3F" w:rsidRPr="001E0709" w:rsidRDefault="00690E3F" w:rsidP="001E0709">
    <w:pPr>
      <w:spacing w:line="260" w:lineRule="exact"/>
      <w:jc w:val="both"/>
      <w:rPr>
        <w:rFonts w:ascii="微軟正黑體" w:eastAsia="微軟正黑體" w:hAnsi="微軟正黑體"/>
      </w:rPr>
    </w:pPr>
    <w:r w:rsidRPr="0061330B">
      <w:rPr>
        <w:rFonts w:ascii="微軟正黑體" w:eastAsia="微軟正黑體" w:hAnsi="微軟正黑體" w:hint="eastAsia"/>
      </w:rPr>
      <w:t>本申請商與付款商申請上述檢驗，同意所有</w:t>
    </w:r>
    <w:proofErr w:type="gramStart"/>
    <w:r w:rsidRPr="0061330B">
      <w:rPr>
        <w:rFonts w:ascii="微軟正黑體" w:eastAsia="微軟正黑體" w:hAnsi="微軟正黑體" w:hint="eastAsia"/>
      </w:rPr>
      <w:t>試驗由振泰</w:t>
    </w:r>
    <w:proofErr w:type="gramEnd"/>
    <w:r w:rsidRPr="0061330B">
      <w:rPr>
        <w:rFonts w:ascii="微軟正黑體" w:eastAsia="微軟正黑體" w:hAnsi="微軟正黑體"/>
      </w:rPr>
      <w:t>檢驗</w:t>
    </w:r>
    <w:r w:rsidRPr="0061330B">
      <w:rPr>
        <w:rFonts w:ascii="微軟正黑體" w:eastAsia="微軟正黑體" w:hAnsi="微軟正黑體" w:hint="eastAsia"/>
      </w:rPr>
      <w:t>所訂定測試服務條款履行。如未附報價單，</w:t>
    </w:r>
    <w:r w:rsidRPr="0061330B">
      <w:rPr>
        <w:rFonts w:ascii="微軟正黑體" w:eastAsia="微軟正黑體" w:hAnsi="微軟正黑體" w:hint="eastAsia"/>
        <w:color w:val="000000"/>
      </w:rPr>
      <w:t>依</w:t>
    </w:r>
    <w:r w:rsidRPr="0061330B">
      <w:rPr>
        <w:rFonts w:ascii="微軟正黑體" w:eastAsia="微軟正黑體" w:hAnsi="微軟正黑體" w:hint="eastAsia"/>
      </w:rPr>
      <w:t>本公司訂價為主。工作天不含例假日與國定假日。</w:t>
    </w:r>
    <w:r w:rsidRPr="00A4170F">
      <w:rPr>
        <w:rFonts w:ascii="微軟正黑體" w:eastAsia="微軟正黑體" w:hAnsi="微軟正黑體" w:hint="eastAsia"/>
        <w:sz w:val="16"/>
        <w:szCs w:val="16"/>
      </w:rPr>
      <w:t xml:space="preserve">             </w:t>
    </w:r>
    <w:r>
      <w:rPr>
        <w:rFonts w:ascii="微軟正黑體" w:eastAsia="微軟正黑體" w:hAnsi="微軟正黑體"/>
        <w:sz w:val="16"/>
        <w:szCs w:val="16"/>
      </w:rPr>
      <w:t xml:space="preserve">                                                  </w:t>
    </w:r>
    <w:r>
      <w:rPr>
        <w:rFonts w:ascii="微軟正黑體" w:eastAsia="微軟正黑體" w:hAnsi="微軟正黑體" w:hint="eastAsia"/>
        <w:sz w:val="16"/>
        <w:szCs w:val="16"/>
      </w:rPr>
      <w:t>業務聯絡人：　　　手機：</w:t>
    </w:r>
    <w:r>
      <w:rPr>
        <w:rFonts w:ascii="微軟正黑體" w:eastAsia="微軟正黑體" w:hAnsi="微軟正黑體"/>
        <w:sz w:val="16"/>
        <w:szCs w:val="16"/>
      </w:rPr>
      <w:t xml:space="preserve">          </w:t>
    </w:r>
  </w:p>
  <w:p w14:paraId="4FF975E2" w14:textId="36D731A7" w:rsidR="00690E3F" w:rsidRPr="00D8454B" w:rsidRDefault="00690E3F" w:rsidP="00CD1B38">
    <w:pPr>
      <w:pStyle w:val="a6"/>
      <w:tabs>
        <w:tab w:val="clear" w:pos="4153"/>
        <w:tab w:val="clear" w:pos="8306"/>
        <w:tab w:val="left" w:pos="4715"/>
        <w:tab w:val="right" w:pos="10466"/>
      </w:tabs>
      <w:spacing w:line="200" w:lineRule="exact"/>
      <w:rPr>
        <w:rFonts w:ascii="Times New Roman" w:eastAsia="微軟正黑體" w:hAnsi="Times New Roman"/>
        <w:sz w:val="16"/>
        <w:szCs w:val="16"/>
      </w:rPr>
    </w:pPr>
    <w:r w:rsidRPr="00A4170F">
      <w:rPr>
        <w:rFonts w:ascii="微軟正黑體" w:eastAsia="微軟正黑體" w:hAnsi="微軟正黑體" w:hint="eastAsia"/>
        <w:sz w:val="16"/>
        <w:szCs w:val="16"/>
      </w:rPr>
      <w:t xml:space="preserve">        </w:t>
    </w:r>
    <w:r w:rsidRPr="00A4170F">
      <w:rPr>
        <w:rFonts w:ascii="微軟正黑體" w:eastAsia="微軟正黑體" w:hAnsi="微軟正黑體" w:hint="eastAsia"/>
        <w:sz w:val="16"/>
        <w:szCs w:val="16"/>
      </w:rPr>
      <w:tab/>
    </w:r>
    <w:r w:rsidR="00563F0E">
      <w:rPr>
        <w:rFonts w:ascii="微軟正黑體" w:eastAsia="微軟正黑體" w:hAnsi="微軟正黑體" w:hint="eastAsia"/>
        <w:sz w:val="16"/>
        <w:szCs w:val="16"/>
      </w:rPr>
      <w:t>附件頁</w:t>
    </w:r>
    <w:r w:rsidR="0057707D">
      <w:rPr>
        <w:rFonts w:ascii="微軟正黑體" w:eastAsia="微軟正黑體" w:hAnsi="微軟正黑體" w:hint="eastAsia"/>
        <w:sz w:val="16"/>
        <w:szCs w:val="16"/>
      </w:rPr>
      <w:t xml:space="preserve"> </w:t>
    </w:r>
    <w:r w:rsidR="0057707D" w:rsidRPr="0057707D">
      <w:rPr>
        <w:rFonts w:ascii="微軟正黑體" w:eastAsia="微軟正黑體" w:hAnsi="微軟正黑體"/>
        <w:sz w:val="16"/>
        <w:szCs w:val="16"/>
      </w:rPr>
      <w:fldChar w:fldCharType="begin"/>
    </w:r>
    <w:r w:rsidR="0057707D" w:rsidRPr="0057707D">
      <w:rPr>
        <w:rFonts w:ascii="微軟正黑體" w:eastAsia="微軟正黑體" w:hAnsi="微軟正黑體"/>
        <w:sz w:val="16"/>
        <w:szCs w:val="16"/>
      </w:rPr>
      <w:instrText>PAGE   \* MERGEFORMAT</w:instrText>
    </w:r>
    <w:r w:rsidR="0057707D" w:rsidRPr="0057707D">
      <w:rPr>
        <w:rFonts w:ascii="微軟正黑體" w:eastAsia="微軟正黑體" w:hAnsi="微軟正黑體"/>
        <w:sz w:val="16"/>
        <w:szCs w:val="16"/>
      </w:rPr>
      <w:fldChar w:fldCharType="separate"/>
    </w:r>
    <w:r w:rsidR="0057707D" w:rsidRPr="0057707D">
      <w:rPr>
        <w:rFonts w:ascii="微軟正黑體" w:eastAsia="微軟正黑體" w:hAnsi="微軟正黑體"/>
        <w:sz w:val="16"/>
        <w:szCs w:val="16"/>
        <w:lang w:val="zh-TW"/>
      </w:rPr>
      <w:t>1</w:t>
    </w:r>
    <w:r w:rsidR="0057707D" w:rsidRPr="0057707D">
      <w:rPr>
        <w:rFonts w:ascii="微軟正黑體" w:eastAsia="微軟正黑體" w:hAnsi="微軟正黑體"/>
        <w:sz w:val="16"/>
        <w:szCs w:val="16"/>
      </w:rPr>
      <w:fldChar w:fldCharType="end"/>
    </w:r>
    <w:r w:rsidR="0057707D">
      <w:rPr>
        <w:rFonts w:ascii="微軟正黑體" w:eastAsia="微軟正黑體" w:hAnsi="微軟正黑體" w:hint="eastAsia"/>
        <w:sz w:val="16"/>
        <w:szCs w:val="16"/>
      </w:rPr>
      <w:t xml:space="preserve"> </w:t>
    </w:r>
    <w:r>
      <w:rPr>
        <w:rFonts w:ascii="微軟正黑體" w:eastAsia="微軟正黑體" w:hAnsi="微軟正黑體"/>
        <w:sz w:val="16"/>
        <w:szCs w:val="16"/>
      </w:rPr>
      <w:tab/>
    </w:r>
    <w:r w:rsidRPr="00D8454B">
      <w:rPr>
        <w:rFonts w:ascii="Times New Roman" w:eastAsia="微軟正黑體" w:hAnsi="Times New Roman"/>
        <w:sz w:val="16"/>
        <w:szCs w:val="16"/>
      </w:rPr>
      <w:t xml:space="preserve"> JTS-P701-01 V</w:t>
    </w:r>
    <w:r>
      <w:rPr>
        <w:rFonts w:ascii="Times New Roman" w:eastAsia="微軟正黑體" w:hAnsi="Times New Roman" w:hint="eastAsia"/>
        <w:sz w:val="16"/>
        <w:szCs w:val="16"/>
      </w:rPr>
      <w:t>2.</w:t>
    </w:r>
    <w:r w:rsidR="00543DD6">
      <w:rPr>
        <w:rFonts w:ascii="Times New Roman" w:eastAsia="微軟正黑體" w:hAnsi="Times New Roman" w:hint="eastAsia"/>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D5860" w14:textId="77777777" w:rsidR="0067336A" w:rsidRDefault="0067336A" w:rsidP="0015592E">
      <w:r>
        <w:separator/>
      </w:r>
    </w:p>
  </w:footnote>
  <w:footnote w:type="continuationSeparator" w:id="0">
    <w:p w14:paraId="7D6EC901" w14:textId="77777777" w:rsidR="0067336A" w:rsidRDefault="0067336A" w:rsidP="001559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5E42" w14:textId="32F50DE0" w:rsidR="00735488" w:rsidRPr="007147BD" w:rsidRDefault="00735488" w:rsidP="00AD6710">
    <w:pPr>
      <w:pStyle w:val="a4"/>
      <w:tabs>
        <w:tab w:val="clear" w:pos="4153"/>
        <w:tab w:val="clear" w:pos="8306"/>
        <w:tab w:val="left" w:pos="7975"/>
      </w:tabs>
      <w:spacing w:beforeLines="50" w:before="120" w:afterLines="50" w:after="120" w:line="400" w:lineRule="exact"/>
      <w:rPr>
        <w:rFonts w:ascii="微軟正黑體" w:eastAsia="微軟正黑體" w:hAnsi="微軟正黑體"/>
        <w:sz w:val="36"/>
        <w:szCs w:val="36"/>
      </w:rPr>
    </w:pPr>
    <w:r w:rsidRPr="007147BD">
      <w:rPr>
        <w:noProof/>
        <w:sz w:val="36"/>
        <w:szCs w:val="36"/>
      </w:rPr>
      <w:drawing>
        <wp:anchor distT="0" distB="0" distL="114300" distR="114300" simplePos="0" relativeHeight="251657728" behindDoc="1" locked="0" layoutInCell="1" allowOverlap="1" wp14:anchorId="3195B015" wp14:editId="6F3A845E">
          <wp:simplePos x="0" y="0"/>
          <wp:positionH relativeFrom="column">
            <wp:posOffset>4991735</wp:posOffset>
          </wp:positionH>
          <wp:positionV relativeFrom="paragraph">
            <wp:posOffset>-151765</wp:posOffset>
          </wp:positionV>
          <wp:extent cx="1591945" cy="415925"/>
          <wp:effectExtent l="0" t="0" r="0" b="0"/>
          <wp:wrapNone/>
          <wp:docPr id="759939420" name="圖片 759939420" descr="JTS標@300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JTS標@300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1945" cy="415925"/>
                  </a:xfrm>
                  <a:prstGeom prst="rect">
                    <a:avLst/>
                  </a:prstGeom>
                  <a:noFill/>
                </pic:spPr>
              </pic:pic>
            </a:graphicData>
          </a:graphic>
          <wp14:sizeRelH relativeFrom="page">
            <wp14:pctWidth>0</wp14:pctWidth>
          </wp14:sizeRelH>
          <wp14:sizeRelV relativeFrom="page">
            <wp14:pctHeight>0</wp14:pctHeight>
          </wp14:sizeRelV>
        </wp:anchor>
      </w:drawing>
    </w:r>
    <w:r w:rsidRPr="007147BD">
      <w:rPr>
        <w:rFonts w:ascii="微軟正黑體" w:eastAsia="微軟正黑體" w:hAnsi="微軟正黑體" w:hint="eastAsia"/>
        <w:sz w:val="36"/>
        <w:szCs w:val="36"/>
      </w:rPr>
      <w:t>委託測試申請單</w:t>
    </w:r>
    <w:r w:rsidRPr="007147BD">
      <w:rPr>
        <w:rFonts w:ascii="微軟正黑體" w:eastAsia="微軟正黑體" w:hAnsi="微軟正黑體"/>
        <w:sz w:val="36"/>
        <w:szCs w:val="36"/>
      </w:rPr>
      <w:tab/>
    </w:r>
    <w:r w:rsidRPr="007147BD">
      <w:rPr>
        <w:rFonts w:ascii="微軟正黑體" w:eastAsia="微軟正黑體" w:hAnsi="微軟正黑體" w:hint="eastAsia"/>
        <w:sz w:val="36"/>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D1E7C"/>
    <w:multiLevelType w:val="hybridMultilevel"/>
    <w:tmpl w:val="F2EA9920"/>
    <w:lvl w:ilvl="0" w:tplc="6D1EA380">
      <w:numFmt w:val="bullet"/>
      <w:lvlText w:val="□"/>
      <w:lvlJc w:val="left"/>
      <w:pPr>
        <w:ind w:left="1366" w:hanging="360"/>
      </w:pPr>
      <w:rPr>
        <w:rFonts w:ascii="標楷體" w:eastAsia="標楷體" w:hAnsi="標楷體" w:cs="Times New Roman" w:hint="eastAsia"/>
      </w:rPr>
    </w:lvl>
    <w:lvl w:ilvl="1" w:tplc="04090003" w:tentative="1">
      <w:start w:val="1"/>
      <w:numFmt w:val="bullet"/>
      <w:lvlText w:val=""/>
      <w:lvlJc w:val="left"/>
      <w:pPr>
        <w:ind w:left="1966" w:hanging="480"/>
      </w:pPr>
      <w:rPr>
        <w:rFonts w:ascii="Wingdings" w:hAnsi="Wingdings" w:hint="default"/>
      </w:rPr>
    </w:lvl>
    <w:lvl w:ilvl="2" w:tplc="04090005" w:tentative="1">
      <w:start w:val="1"/>
      <w:numFmt w:val="bullet"/>
      <w:lvlText w:val=""/>
      <w:lvlJc w:val="left"/>
      <w:pPr>
        <w:ind w:left="2446" w:hanging="480"/>
      </w:pPr>
      <w:rPr>
        <w:rFonts w:ascii="Wingdings" w:hAnsi="Wingdings" w:hint="default"/>
      </w:rPr>
    </w:lvl>
    <w:lvl w:ilvl="3" w:tplc="04090001" w:tentative="1">
      <w:start w:val="1"/>
      <w:numFmt w:val="bullet"/>
      <w:lvlText w:val=""/>
      <w:lvlJc w:val="left"/>
      <w:pPr>
        <w:ind w:left="2926" w:hanging="480"/>
      </w:pPr>
      <w:rPr>
        <w:rFonts w:ascii="Wingdings" w:hAnsi="Wingdings" w:hint="default"/>
      </w:rPr>
    </w:lvl>
    <w:lvl w:ilvl="4" w:tplc="04090003" w:tentative="1">
      <w:start w:val="1"/>
      <w:numFmt w:val="bullet"/>
      <w:lvlText w:val=""/>
      <w:lvlJc w:val="left"/>
      <w:pPr>
        <w:ind w:left="3406" w:hanging="480"/>
      </w:pPr>
      <w:rPr>
        <w:rFonts w:ascii="Wingdings" w:hAnsi="Wingdings" w:hint="default"/>
      </w:rPr>
    </w:lvl>
    <w:lvl w:ilvl="5" w:tplc="04090005" w:tentative="1">
      <w:start w:val="1"/>
      <w:numFmt w:val="bullet"/>
      <w:lvlText w:val=""/>
      <w:lvlJc w:val="left"/>
      <w:pPr>
        <w:ind w:left="3886" w:hanging="480"/>
      </w:pPr>
      <w:rPr>
        <w:rFonts w:ascii="Wingdings" w:hAnsi="Wingdings" w:hint="default"/>
      </w:rPr>
    </w:lvl>
    <w:lvl w:ilvl="6" w:tplc="04090001" w:tentative="1">
      <w:start w:val="1"/>
      <w:numFmt w:val="bullet"/>
      <w:lvlText w:val=""/>
      <w:lvlJc w:val="left"/>
      <w:pPr>
        <w:ind w:left="4366" w:hanging="480"/>
      </w:pPr>
      <w:rPr>
        <w:rFonts w:ascii="Wingdings" w:hAnsi="Wingdings" w:hint="default"/>
      </w:rPr>
    </w:lvl>
    <w:lvl w:ilvl="7" w:tplc="04090003" w:tentative="1">
      <w:start w:val="1"/>
      <w:numFmt w:val="bullet"/>
      <w:lvlText w:val=""/>
      <w:lvlJc w:val="left"/>
      <w:pPr>
        <w:ind w:left="4846" w:hanging="480"/>
      </w:pPr>
      <w:rPr>
        <w:rFonts w:ascii="Wingdings" w:hAnsi="Wingdings" w:hint="default"/>
      </w:rPr>
    </w:lvl>
    <w:lvl w:ilvl="8" w:tplc="04090005" w:tentative="1">
      <w:start w:val="1"/>
      <w:numFmt w:val="bullet"/>
      <w:lvlText w:val=""/>
      <w:lvlJc w:val="left"/>
      <w:pPr>
        <w:ind w:left="5326" w:hanging="480"/>
      </w:pPr>
      <w:rPr>
        <w:rFonts w:ascii="Wingdings" w:hAnsi="Wingdings" w:hint="default"/>
      </w:rPr>
    </w:lvl>
  </w:abstractNum>
  <w:abstractNum w:abstractNumId="1" w15:restartNumberingAfterBreak="0">
    <w:nsid w:val="3A0A4904"/>
    <w:multiLevelType w:val="hybridMultilevel"/>
    <w:tmpl w:val="F22C391E"/>
    <w:lvl w:ilvl="0" w:tplc="30DE32F2">
      <w:start w:val="1"/>
      <w:numFmt w:val="decimal"/>
      <w:lvlText w:val="%1、"/>
      <w:lvlJc w:val="left"/>
      <w:pPr>
        <w:ind w:left="1167" w:hanging="360"/>
      </w:pPr>
      <w:rPr>
        <w:rFonts w:hint="default"/>
      </w:rPr>
    </w:lvl>
    <w:lvl w:ilvl="1" w:tplc="04090019" w:tentative="1">
      <w:start w:val="1"/>
      <w:numFmt w:val="ideographTraditional"/>
      <w:lvlText w:val="%2、"/>
      <w:lvlJc w:val="left"/>
      <w:pPr>
        <w:ind w:left="1767" w:hanging="480"/>
      </w:pPr>
    </w:lvl>
    <w:lvl w:ilvl="2" w:tplc="0409001B" w:tentative="1">
      <w:start w:val="1"/>
      <w:numFmt w:val="lowerRoman"/>
      <w:lvlText w:val="%3."/>
      <w:lvlJc w:val="right"/>
      <w:pPr>
        <w:ind w:left="2247" w:hanging="480"/>
      </w:pPr>
    </w:lvl>
    <w:lvl w:ilvl="3" w:tplc="0409000F" w:tentative="1">
      <w:start w:val="1"/>
      <w:numFmt w:val="decimal"/>
      <w:lvlText w:val="%4."/>
      <w:lvlJc w:val="left"/>
      <w:pPr>
        <w:ind w:left="2727" w:hanging="480"/>
      </w:pPr>
    </w:lvl>
    <w:lvl w:ilvl="4" w:tplc="04090019" w:tentative="1">
      <w:start w:val="1"/>
      <w:numFmt w:val="ideographTraditional"/>
      <w:lvlText w:val="%5、"/>
      <w:lvlJc w:val="left"/>
      <w:pPr>
        <w:ind w:left="3207" w:hanging="480"/>
      </w:pPr>
    </w:lvl>
    <w:lvl w:ilvl="5" w:tplc="0409001B" w:tentative="1">
      <w:start w:val="1"/>
      <w:numFmt w:val="lowerRoman"/>
      <w:lvlText w:val="%6."/>
      <w:lvlJc w:val="right"/>
      <w:pPr>
        <w:ind w:left="3687" w:hanging="480"/>
      </w:pPr>
    </w:lvl>
    <w:lvl w:ilvl="6" w:tplc="0409000F" w:tentative="1">
      <w:start w:val="1"/>
      <w:numFmt w:val="decimal"/>
      <w:lvlText w:val="%7."/>
      <w:lvlJc w:val="left"/>
      <w:pPr>
        <w:ind w:left="4167" w:hanging="480"/>
      </w:pPr>
    </w:lvl>
    <w:lvl w:ilvl="7" w:tplc="04090019" w:tentative="1">
      <w:start w:val="1"/>
      <w:numFmt w:val="ideographTraditional"/>
      <w:lvlText w:val="%8、"/>
      <w:lvlJc w:val="left"/>
      <w:pPr>
        <w:ind w:left="4647" w:hanging="480"/>
      </w:pPr>
    </w:lvl>
    <w:lvl w:ilvl="8" w:tplc="0409001B" w:tentative="1">
      <w:start w:val="1"/>
      <w:numFmt w:val="lowerRoman"/>
      <w:lvlText w:val="%9."/>
      <w:lvlJc w:val="right"/>
      <w:pPr>
        <w:ind w:left="5127" w:hanging="480"/>
      </w:pPr>
    </w:lvl>
  </w:abstractNum>
  <w:abstractNum w:abstractNumId="2" w15:restartNumberingAfterBreak="0">
    <w:nsid w:val="3E9941E6"/>
    <w:multiLevelType w:val="hybridMultilevel"/>
    <w:tmpl w:val="CC86B244"/>
    <w:lvl w:ilvl="0" w:tplc="D3227D42">
      <w:numFmt w:val="bullet"/>
      <w:lvlText w:val="□"/>
      <w:lvlJc w:val="left"/>
      <w:pPr>
        <w:ind w:left="360" w:hanging="360"/>
      </w:pPr>
      <w:rPr>
        <w:rFonts w:ascii="標楷體" w:eastAsia="標楷體" w:hAnsi="標楷體" w:cs="Times New Roman" w:hint="eastAsia"/>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1924E26"/>
    <w:multiLevelType w:val="hybridMultilevel"/>
    <w:tmpl w:val="6F2419BC"/>
    <w:lvl w:ilvl="0" w:tplc="B3A8D06C">
      <w:start w:val="1"/>
      <w:numFmt w:val="taiwaneseCountingThousand"/>
      <w:lvlText w:val="%1、"/>
      <w:lvlJc w:val="left"/>
      <w:pPr>
        <w:ind w:left="567" w:hanging="567"/>
      </w:pPr>
      <w:rPr>
        <w:rFonts w:hint="default"/>
        <w:color w:val="000000"/>
        <w:sz w:val="2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53A55B5"/>
    <w:multiLevelType w:val="hybridMultilevel"/>
    <w:tmpl w:val="688A01FC"/>
    <w:lvl w:ilvl="0" w:tplc="CE3A454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5CB721DE"/>
    <w:multiLevelType w:val="hybridMultilevel"/>
    <w:tmpl w:val="99FE2648"/>
    <w:lvl w:ilvl="0" w:tplc="019894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06917245">
    <w:abstractNumId w:val="0"/>
  </w:num>
  <w:num w:numId="2" w16cid:durableId="18051156">
    <w:abstractNumId w:val="2"/>
  </w:num>
  <w:num w:numId="3" w16cid:durableId="1194228969">
    <w:abstractNumId w:val="3"/>
  </w:num>
  <w:num w:numId="4" w16cid:durableId="1138036516">
    <w:abstractNumId w:val="4"/>
  </w:num>
  <w:num w:numId="5" w16cid:durableId="1807502239">
    <w:abstractNumId w:val="1"/>
  </w:num>
  <w:num w:numId="6" w16cid:durableId="12494622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activeWritingStyle w:appName="MSWord" w:lang="en-US" w:vendorID="64" w:dllVersion="0" w:nlCheck="1" w:checkStyle="0"/>
  <w:activeWritingStyle w:appName="MSWord" w:lang="zh-TW" w:vendorID="64" w:dllVersion="0" w:nlCheck="1" w:checkStyle="1"/>
  <w:activeWritingStyle w:appName="MSWord" w:lang="en-US" w:vendorID="64" w:dllVersion="4096" w:nlCheck="1" w:checkStyle="0"/>
  <w:activeWritingStyle w:appName="MSWord" w:lang="en-US" w:vendorID="64" w:dllVersion="6" w:nlCheck="1" w:checkStyle="1"/>
  <w:activeWritingStyle w:appName="MSWord" w:lang="zh-TW" w:vendorID="64" w:dllVersion="5" w:nlCheck="1" w:checkStyle="1"/>
  <w:proofState w:spelling="clean" w:grammar="clean"/>
  <w:documentProtection w:edit="forms" w:enforcement="0"/>
  <w:defaultTabStop w:val="480"/>
  <w:drawingGridHorizontalSpacing w:val="9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4A9"/>
    <w:rsid w:val="00003C5A"/>
    <w:rsid w:val="00005391"/>
    <w:rsid w:val="0001514B"/>
    <w:rsid w:val="000172AA"/>
    <w:rsid w:val="00026552"/>
    <w:rsid w:val="0002699B"/>
    <w:rsid w:val="00041CFB"/>
    <w:rsid w:val="0004233A"/>
    <w:rsid w:val="000424D6"/>
    <w:rsid w:val="000457AA"/>
    <w:rsid w:val="00045B22"/>
    <w:rsid w:val="00051EEF"/>
    <w:rsid w:val="000629F0"/>
    <w:rsid w:val="00064218"/>
    <w:rsid w:val="00064A47"/>
    <w:rsid w:val="00064BC1"/>
    <w:rsid w:val="00071DBF"/>
    <w:rsid w:val="00072326"/>
    <w:rsid w:val="000817D0"/>
    <w:rsid w:val="00081E34"/>
    <w:rsid w:val="00087A1C"/>
    <w:rsid w:val="000912EC"/>
    <w:rsid w:val="00092AE6"/>
    <w:rsid w:val="000A4A9C"/>
    <w:rsid w:val="000D3085"/>
    <w:rsid w:val="000E1866"/>
    <w:rsid w:val="000F02DF"/>
    <w:rsid w:val="000F34F7"/>
    <w:rsid w:val="000F7AD5"/>
    <w:rsid w:val="000F7C3D"/>
    <w:rsid w:val="001059AC"/>
    <w:rsid w:val="00105C3F"/>
    <w:rsid w:val="001104CC"/>
    <w:rsid w:val="00114F0E"/>
    <w:rsid w:val="00115915"/>
    <w:rsid w:val="00117F3A"/>
    <w:rsid w:val="001214FC"/>
    <w:rsid w:val="00121A52"/>
    <w:rsid w:val="00121D7D"/>
    <w:rsid w:val="00124E31"/>
    <w:rsid w:val="00127CB3"/>
    <w:rsid w:val="00133A66"/>
    <w:rsid w:val="00135ECC"/>
    <w:rsid w:val="00143F4F"/>
    <w:rsid w:val="00145914"/>
    <w:rsid w:val="00145988"/>
    <w:rsid w:val="0015256E"/>
    <w:rsid w:val="0015592E"/>
    <w:rsid w:val="00156709"/>
    <w:rsid w:val="00157499"/>
    <w:rsid w:val="0016555B"/>
    <w:rsid w:val="00175684"/>
    <w:rsid w:val="00175A25"/>
    <w:rsid w:val="001779CF"/>
    <w:rsid w:val="00180669"/>
    <w:rsid w:val="001979FF"/>
    <w:rsid w:val="001C04E8"/>
    <w:rsid w:val="001C1B5A"/>
    <w:rsid w:val="001C4F8D"/>
    <w:rsid w:val="001D3498"/>
    <w:rsid w:val="001D3729"/>
    <w:rsid w:val="001D595A"/>
    <w:rsid w:val="001D611E"/>
    <w:rsid w:val="001D7074"/>
    <w:rsid w:val="001E0709"/>
    <w:rsid w:val="001E6095"/>
    <w:rsid w:val="001F003A"/>
    <w:rsid w:val="001F1C0B"/>
    <w:rsid w:val="001F3A45"/>
    <w:rsid w:val="001F70E4"/>
    <w:rsid w:val="00207AC2"/>
    <w:rsid w:val="002126A4"/>
    <w:rsid w:val="002142A0"/>
    <w:rsid w:val="00217CB8"/>
    <w:rsid w:val="00220C2A"/>
    <w:rsid w:val="002254A2"/>
    <w:rsid w:val="00230F19"/>
    <w:rsid w:val="00232DD1"/>
    <w:rsid w:val="00236C3B"/>
    <w:rsid w:val="00236D95"/>
    <w:rsid w:val="002377C1"/>
    <w:rsid w:val="00242B39"/>
    <w:rsid w:val="00245447"/>
    <w:rsid w:val="00246FC1"/>
    <w:rsid w:val="00247386"/>
    <w:rsid w:val="002510B0"/>
    <w:rsid w:val="00251A9B"/>
    <w:rsid w:val="002544FF"/>
    <w:rsid w:val="00275AAA"/>
    <w:rsid w:val="00283161"/>
    <w:rsid w:val="0028535A"/>
    <w:rsid w:val="00286A1D"/>
    <w:rsid w:val="002A029C"/>
    <w:rsid w:val="002A08E5"/>
    <w:rsid w:val="002A7A97"/>
    <w:rsid w:val="002B7750"/>
    <w:rsid w:val="002C4AD7"/>
    <w:rsid w:val="002C543A"/>
    <w:rsid w:val="002D19B3"/>
    <w:rsid w:val="002E2351"/>
    <w:rsid w:val="002E594E"/>
    <w:rsid w:val="002E67AF"/>
    <w:rsid w:val="002E6B0C"/>
    <w:rsid w:val="002F141F"/>
    <w:rsid w:val="002F47EC"/>
    <w:rsid w:val="003029A1"/>
    <w:rsid w:val="00316729"/>
    <w:rsid w:val="003225B9"/>
    <w:rsid w:val="00322B6F"/>
    <w:rsid w:val="0033048A"/>
    <w:rsid w:val="00331851"/>
    <w:rsid w:val="00336AF5"/>
    <w:rsid w:val="00341D6C"/>
    <w:rsid w:val="00341E42"/>
    <w:rsid w:val="0034380A"/>
    <w:rsid w:val="00343F88"/>
    <w:rsid w:val="0034539B"/>
    <w:rsid w:val="00350C73"/>
    <w:rsid w:val="00351CAE"/>
    <w:rsid w:val="00363611"/>
    <w:rsid w:val="00363F62"/>
    <w:rsid w:val="003658EA"/>
    <w:rsid w:val="00371B29"/>
    <w:rsid w:val="00385289"/>
    <w:rsid w:val="00386872"/>
    <w:rsid w:val="0038757B"/>
    <w:rsid w:val="00390BDC"/>
    <w:rsid w:val="00393A88"/>
    <w:rsid w:val="003951AB"/>
    <w:rsid w:val="00395A0A"/>
    <w:rsid w:val="003A2521"/>
    <w:rsid w:val="003A6684"/>
    <w:rsid w:val="003B1650"/>
    <w:rsid w:val="003C19D5"/>
    <w:rsid w:val="003C2492"/>
    <w:rsid w:val="003C37FE"/>
    <w:rsid w:val="003D66BF"/>
    <w:rsid w:val="003E01F5"/>
    <w:rsid w:val="003F397D"/>
    <w:rsid w:val="003F4912"/>
    <w:rsid w:val="003F4D1A"/>
    <w:rsid w:val="003F561F"/>
    <w:rsid w:val="00400D06"/>
    <w:rsid w:val="004029DB"/>
    <w:rsid w:val="00403212"/>
    <w:rsid w:val="00404154"/>
    <w:rsid w:val="00406BDC"/>
    <w:rsid w:val="004106A4"/>
    <w:rsid w:val="00410E08"/>
    <w:rsid w:val="00413C54"/>
    <w:rsid w:val="00420D57"/>
    <w:rsid w:val="0042189D"/>
    <w:rsid w:val="0042280B"/>
    <w:rsid w:val="00422B6E"/>
    <w:rsid w:val="00423A2D"/>
    <w:rsid w:val="004305F6"/>
    <w:rsid w:val="004362C4"/>
    <w:rsid w:val="00437D04"/>
    <w:rsid w:val="004407BF"/>
    <w:rsid w:val="00443C11"/>
    <w:rsid w:val="004472F3"/>
    <w:rsid w:val="0045197E"/>
    <w:rsid w:val="00453A13"/>
    <w:rsid w:val="00455078"/>
    <w:rsid w:val="00456E3B"/>
    <w:rsid w:val="00457385"/>
    <w:rsid w:val="00462107"/>
    <w:rsid w:val="004647F9"/>
    <w:rsid w:val="00466C7F"/>
    <w:rsid w:val="004706B1"/>
    <w:rsid w:val="00471184"/>
    <w:rsid w:val="00473BF5"/>
    <w:rsid w:val="004819A4"/>
    <w:rsid w:val="00486D76"/>
    <w:rsid w:val="00490384"/>
    <w:rsid w:val="00494F18"/>
    <w:rsid w:val="004A02EE"/>
    <w:rsid w:val="004A2E55"/>
    <w:rsid w:val="004A4B91"/>
    <w:rsid w:val="004B0AFD"/>
    <w:rsid w:val="004B1DC1"/>
    <w:rsid w:val="004B1E10"/>
    <w:rsid w:val="004B1FE1"/>
    <w:rsid w:val="004B4DD8"/>
    <w:rsid w:val="004B608A"/>
    <w:rsid w:val="004B69AD"/>
    <w:rsid w:val="004C2E58"/>
    <w:rsid w:val="004C52B2"/>
    <w:rsid w:val="004D393E"/>
    <w:rsid w:val="004D3964"/>
    <w:rsid w:val="004D47CA"/>
    <w:rsid w:val="004D49A6"/>
    <w:rsid w:val="004D51AD"/>
    <w:rsid w:val="004F32AC"/>
    <w:rsid w:val="004F5D7B"/>
    <w:rsid w:val="00500487"/>
    <w:rsid w:val="0051169E"/>
    <w:rsid w:val="00512262"/>
    <w:rsid w:val="00515A26"/>
    <w:rsid w:val="005171DC"/>
    <w:rsid w:val="00527521"/>
    <w:rsid w:val="00532F15"/>
    <w:rsid w:val="00533A5D"/>
    <w:rsid w:val="005356C1"/>
    <w:rsid w:val="00543DD6"/>
    <w:rsid w:val="00551E80"/>
    <w:rsid w:val="005565C5"/>
    <w:rsid w:val="00563765"/>
    <w:rsid w:val="00563F0E"/>
    <w:rsid w:val="00565959"/>
    <w:rsid w:val="00565D6B"/>
    <w:rsid w:val="0057707D"/>
    <w:rsid w:val="005A6DE5"/>
    <w:rsid w:val="005B0105"/>
    <w:rsid w:val="005B2266"/>
    <w:rsid w:val="005B3F31"/>
    <w:rsid w:val="005D1506"/>
    <w:rsid w:val="005D50E6"/>
    <w:rsid w:val="005D5AEA"/>
    <w:rsid w:val="005E70AD"/>
    <w:rsid w:val="005F1E30"/>
    <w:rsid w:val="005F28F1"/>
    <w:rsid w:val="005F34AC"/>
    <w:rsid w:val="005F4C2D"/>
    <w:rsid w:val="005F618A"/>
    <w:rsid w:val="006058E7"/>
    <w:rsid w:val="00606EE3"/>
    <w:rsid w:val="0061330B"/>
    <w:rsid w:val="006159B5"/>
    <w:rsid w:val="00620382"/>
    <w:rsid w:val="006210D6"/>
    <w:rsid w:val="006228C2"/>
    <w:rsid w:val="00624C07"/>
    <w:rsid w:val="00630D23"/>
    <w:rsid w:val="006311CF"/>
    <w:rsid w:val="006408BB"/>
    <w:rsid w:val="00645A95"/>
    <w:rsid w:val="00650AF5"/>
    <w:rsid w:val="00660D2F"/>
    <w:rsid w:val="00660E3F"/>
    <w:rsid w:val="00666195"/>
    <w:rsid w:val="0067336A"/>
    <w:rsid w:val="00676C53"/>
    <w:rsid w:val="0068011A"/>
    <w:rsid w:val="00682A79"/>
    <w:rsid w:val="00687681"/>
    <w:rsid w:val="00690CA0"/>
    <w:rsid w:val="00690E3F"/>
    <w:rsid w:val="00691A6F"/>
    <w:rsid w:val="006A0EC6"/>
    <w:rsid w:val="006A7623"/>
    <w:rsid w:val="006B3B3D"/>
    <w:rsid w:val="006B646F"/>
    <w:rsid w:val="006B751D"/>
    <w:rsid w:val="006C10A1"/>
    <w:rsid w:val="006C26E3"/>
    <w:rsid w:val="006C3E7C"/>
    <w:rsid w:val="006C4B15"/>
    <w:rsid w:val="006D1F39"/>
    <w:rsid w:val="006D2C1B"/>
    <w:rsid w:val="006D3281"/>
    <w:rsid w:val="006D4D04"/>
    <w:rsid w:val="006D4E3E"/>
    <w:rsid w:val="006E13EA"/>
    <w:rsid w:val="006E2544"/>
    <w:rsid w:val="006E7465"/>
    <w:rsid w:val="006F02A4"/>
    <w:rsid w:val="006F4912"/>
    <w:rsid w:val="006F64D4"/>
    <w:rsid w:val="006F7623"/>
    <w:rsid w:val="006F7FDB"/>
    <w:rsid w:val="00702528"/>
    <w:rsid w:val="007035A1"/>
    <w:rsid w:val="00703A46"/>
    <w:rsid w:val="00703A5C"/>
    <w:rsid w:val="0070630B"/>
    <w:rsid w:val="007147BD"/>
    <w:rsid w:val="00714F58"/>
    <w:rsid w:val="00716F6D"/>
    <w:rsid w:val="00720A33"/>
    <w:rsid w:val="00720D9E"/>
    <w:rsid w:val="0072604B"/>
    <w:rsid w:val="00732321"/>
    <w:rsid w:val="00735488"/>
    <w:rsid w:val="0074162D"/>
    <w:rsid w:val="00747CC5"/>
    <w:rsid w:val="00754DF3"/>
    <w:rsid w:val="00756302"/>
    <w:rsid w:val="00757DD5"/>
    <w:rsid w:val="00766724"/>
    <w:rsid w:val="00767397"/>
    <w:rsid w:val="00773F09"/>
    <w:rsid w:val="00776276"/>
    <w:rsid w:val="0078059B"/>
    <w:rsid w:val="007825CF"/>
    <w:rsid w:val="00782915"/>
    <w:rsid w:val="00786073"/>
    <w:rsid w:val="00797CD2"/>
    <w:rsid w:val="007A3D98"/>
    <w:rsid w:val="007A4A42"/>
    <w:rsid w:val="007A59E1"/>
    <w:rsid w:val="007A7EBF"/>
    <w:rsid w:val="007B04A4"/>
    <w:rsid w:val="007B0572"/>
    <w:rsid w:val="007B05FF"/>
    <w:rsid w:val="007B2797"/>
    <w:rsid w:val="007B4888"/>
    <w:rsid w:val="007B4B51"/>
    <w:rsid w:val="007B615F"/>
    <w:rsid w:val="007C6B44"/>
    <w:rsid w:val="007C72D8"/>
    <w:rsid w:val="007C738A"/>
    <w:rsid w:val="007D1136"/>
    <w:rsid w:val="007D4144"/>
    <w:rsid w:val="007E70C1"/>
    <w:rsid w:val="007F43DD"/>
    <w:rsid w:val="00803BEE"/>
    <w:rsid w:val="008058C8"/>
    <w:rsid w:val="0080637E"/>
    <w:rsid w:val="00807EC9"/>
    <w:rsid w:val="00812B52"/>
    <w:rsid w:val="008238B9"/>
    <w:rsid w:val="0082548A"/>
    <w:rsid w:val="00833E68"/>
    <w:rsid w:val="00834584"/>
    <w:rsid w:val="00835DC8"/>
    <w:rsid w:val="00835FD9"/>
    <w:rsid w:val="00840CE2"/>
    <w:rsid w:val="008471D0"/>
    <w:rsid w:val="008478D8"/>
    <w:rsid w:val="00855566"/>
    <w:rsid w:val="00855A91"/>
    <w:rsid w:val="00855C6E"/>
    <w:rsid w:val="00860452"/>
    <w:rsid w:val="00860CF3"/>
    <w:rsid w:val="008616EA"/>
    <w:rsid w:val="00861F2E"/>
    <w:rsid w:val="008673FC"/>
    <w:rsid w:val="008741E4"/>
    <w:rsid w:val="00874C6D"/>
    <w:rsid w:val="008752B7"/>
    <w:rsid w:val="0088213F"/>
    <w:rsid w:val="00882F73"/>
    <w:rsid w:val="00883409"/>
    <w:rsid w:val="00886B9C"/>
    <w:rsid w:val="00890E15"/>
    <w:rsid w:val="008A544E"/>
    <w:rsid w:val="008A7144"/>
    <w:rsid w:val="008A73A7"/>
    <w:rsid w:val="008C114D"/>
    <w:rsid w:val="008C757F"/>
    <w:rsid w:val="008C7AA6"/>
    <w:rsid w:val="008D02AB"/>
    <w:rsid w:val="008D0A9D"/>
    <w:rsid w:val="008D4C25"/>
    <w:rsid w:val="008E4D64"/>
    <w:rsid w:val="008E5EE0"/>
    <w:rsid w:val="008F27CE"/>
    <w:rsid w:val="008F4593"/>
    <w:rsid w:val="008F45A8"/>
    <w:rsid w:val="008F7A38"/>
    <w:rsid w:val="0090340E"/>
    <w:rsid w:val="00904ECD"/>
    <w:rsid w:val="00922D00"/>
    <w:rsid w:val="00926959"/>
    <w:rsid w:val="00926EBF"/>
    <w:rsid w:val="00927B88"/>
    <w:rsid w:val="009414B5"/>
    <w:rsid w:val="00943D2F"/>
    <w:rsid w:val="00950300"/>
    <w:rsid w:val="009556B6"/>
    <w:rsid w:val="00965594"/>
    <w:rsid w:val="00975010"/>
    <w:rsid w:val="00981941"/>
    <w:rsid w:val="00981FC2"/>
    <w:rsid w:val="0098403D"/>
    <w:rsid w:val="00984877"/>
    <w:rsid w:val="00984A9C"/>
    <w:rsid w:val="00984BE2"/>
    <w:rsid w:val="00985859"/>
    <w:rsid w:val="00990B54"/>
    <w:rsid w:val="00991010"/>
    <w:rsid w:val="0099180C"/>
    <w:rsid w:val="00996E1A"/>
    <w:rsid w:val="009A56CC"/>
    <w:rsid w:val="009A5E1C"/>
    <w:rsid w:val="009A712C"/>
    <w:rsid w:val="009B600A"/>
    <w:rsid w:val="009B7D44"/>
    <w:rsid w:val="009C0D63"/>
    <w:rsid w:val="009C20D4"/>
    <w:rsid w:val="009C38CF"/>
    <w:rsid w:val="009C6979"/>
    <w:rsid w:val="009C73CB"/>
    <w:rsid w:val="009D146B"/>
    <w:rsid w:val="009D5C34"/>
    <w:rsid w:val="009E2D6B"/>
    <w:rsid w:val="009E56AF"/>
    <w:rsid w:val="009E74EB"/>
    <w:rsid w:val="009F1780"/>
    <w:rsid w:val="00A00FCC"/>
    <w:rsid w:val="00A02562"/>
    <w:rsid w:val="00A055E1"/>
    <w:rsid w:val="00A144B0"/>
    <w:rsid w:val="00A203C7"/>
    <w:rsid w:val="00A22AD4"/>
    <w:rsid w:val="00A265F8"/>
    <w:rsid w:val="00A364E8"/>
    <w:rsid w:val="00A37F19"/>
    <w:rsid w:val="00A4170F"/>
    <w:rsid w:val="00A4691F"/>
    <w:rsid w:val="00A50A59"/>
    <w:rsid w:val="00A5122F"/>
    <w:rsid w:val="00A52037"/>
    <w:rsid w:val="00A57F49"/>
    <w:rsid w:val="00A608A2"/>
    <w:rsid w:val="00A6448F"/>
    <w:rsid w:val="00A647CE"/>
    <w:rsid w:val="00A72308"/>
    <w:rsid w:val="00A72A20"/>
    <w:rsid w:val="00A81E47"/>
    <w:rsid w:val="00A869D5"/>
    <w:rsid w:val="00A9402D"/>
    <w:rsid w:val="00A946EA"/>
    <w:rsid w:val="00AA1477"/>
    <w:rsid w:val="00AA2581"/>
    <w:rsid w:val="00AA37FD"/>
    <w:rsid w:val="00AA4704"/>
    <w:rsid w:val="00AA75A8"/>
    <w:rsid w:val="00AB35A0"/>
    <w:rsid w:val="00AB5349"/>
    <w:rsid w:val="00AB5CCC"/>
    <w:rsid w:val="00AC0F55"/>
    <w:rsid w:val="00AC23C6"/>
    <w:rsid w:val="00AC5978"/>
    <w:rsid w:val="00AC5C14"/>
    <w:rsid w:val="00AC6036"/>
    <w:rsid w:val="00AD6710"/>
    <w:rsid w:val="00AE2092"/>
    <w:rsid w:val="00AE21B0"/>
    <w:rsid w:val="00AE270D"/>
    <w:rsid w:val="00AF046D"/>
    <w:rsid w:val="00AF6D91"/>
    <w:rsid w:val="00B04D0C"/>
    <w:rsid w:val="00B13457"/>
    <w:rsid w:val="00B15B45"/>
    <w:rsid w:val="00B15E89"/>
    <w:rsid w:val="00B1704B"/>
    <w:rsid w:val="00B26E4C"/>
    <w:rsid w:val="00B3492C"/>
    <w:rsid w:val="00B4310F"/>
    <w:rsid w:val="00B4573C"/>
    <w:rsid w:val="00B45F50"/>
    <w:rsid w:val="00B479AB"/>
    <w:rsid w:val="00B51E8D"/>
    <w:rsid w:val="00B557B3"/>
    <w:rsid w:val="00B55A96"/>
    <w:rsid w:val="00B6036F"/>
    <w:rsid w:val="00B73827"/>
    <w:rsid w:val="00B747BA"/>
    <w:rsid w:val="00B77161"/>
    <w:rsid w:val="00B77315"/>
    <w:rsid w:val="00B9010D"/>
    <w:rsid w:val="00B9232E"/>
    <w:rsid w:val="00BA476A"/>
    <w:rsid w:val="00BA4A13"/>
    <w:rsid w:val="00BA6C17"/>
    <w:rsid w:val="00BB1089"/>
    <w:rsid w:val="00BB1DC3"/>
    <w:rsid w:val="00BB2C46"/>
    <w:rsid w:val="00BB6C32"/>
    <w:rsid w:val="00BB793C"/>
    <w:rsid w:val="00BC099B"/>
    <w:rsid w:val="00BC19A9"/>
    <w:rsid w:val="00BC2ACE"/>
    <w:rsid w:val="00BC4C16"/>
    <w:rsid w:val="00BD0A21"/>
    <w:rsid w:val="00BD5883"/>
    <w:rsid w:val="00BE7AA3"/>
    <w:rsid w:val="00BF322C"/>
    <w:rsid w:val="00BF5209"/>
    <w:rsid w:val="00C10726"/>
    <w:rsid w:val="00C1245C"/>
    <w:rsid w:val="00C16FE9"/>
    <w:rsid w:val="00C22E1B"/>
    <w:rsid w:val="00C35770"/>
    <w:rsid w:val="00C35FA8"/>
    <w:rsid w:val="00C47DD6"/>
    <w:rsid w:val="00C755A7"/>
    <w:rsid w:val="00C75F3A"/>
    <w:rsid w:val="00C81A45"/>
    <w:rsid w:val="00C822BD"/>
    <w:rsid w:val="00C86652"/>
    <w:rsid w:val="00C91523"/>
    <w:rsid w:val="00C916A7"/>
    <w:rsid w:val="00C91F64"/>
    <w:rsid w:val="00C9733B"/>
    <w:rsid w:val="00CA0F0D"/>
    <w:rsid w:val="00CA5E6F"/>
    <w:rsid w:val="00CA7049"/>
    <w:rsid w:val="00CB5D77"/>
    <w:rsid w:val="00CB7DFC"/>
    <w:rsid w:val="00CC2EB4"/>
    <w:rsid w:val="00CC6D3F"/>
    <w:rsid w:val="00CD1B38"/>
    <w:rsid w:val="00CD2CD6"/>
    <w:rsid w:val="00CD72D8"/>
    <w:rsid w:val="00CE180B"/>
    <w:rsid w:val="00CE1B10"/>
    <w:rsid w:val="00CF10F5"/>
    <w:rsid w:val="00CF2D22"/>
    <w:rsid w:val="00CF5F48"/>
    <w:rsid w:val="00D0131C"/>
    <w:rsid w:val="00D03FCE"/>
    <w:rsid w:val="00D0456F"/>
    <w:rsid w:val="00D06D14"/>
    <w:rsid w:val="00D06FC8"/>
    <w:rsid w:val="00D15FFD"/>
    <w:rsid w:val="00D1708F"/>
    <w:rsid w:val="00D20CBB"/>
    <w:rsid w:val="00D2162C"/>
    <w:rsid w:val="00D217A1"/>
    <w:rsid w:val="00D378AB"/>
    <w:rsid w:val="00D37FFD"/>
    <w:rsid w:val="00D41F41"/>
    <w:rsid w:val="00D424E5"/>
    <w:rsid w:val="00D446ED"/>
    <w:rsid w:val="00D5505D"/>
    <w:rsid w:val="00D63564"/>
    <w:rsid w:val="00D640EB"/>
    <w:rsid w:val="00D6610B"/>
    <w:rsid w:val="00D70CE5"/>
    <w:rsid w:val="00D832E8"/>
    <w:rsid w:val="00D8454B"/>
    <w:rsid w:val="00D87065"/>
    <w:rsid w:val="00D94DAA"/>
    <w:rsid w:val="00DA33A0"/>
    <w:rsid w:val="00DA3AC5"/>
    <w:rsid w:val="00DA6F2B"/>
    <w:rsid w:val="00DB2A64"/>
    <w:rsid w:val="00DB3042"/>
    <w:rsid w:val="00DB6CB3"/>
    <w:rsid w:val="00DC65C0"/>
    <w:rsid w:val="00DC6923"/>
    <w:rsid w:val="00DC6A44"/>
    <w:rsid w:val="00DD2CA5"/>
    <w:rsid w:val="00DD3AF8"/>
    <w:rsid w:val="00DD4567"/>
    <w:rsid w:val="00DD4B44"/>
    <w:rsid w:val="00DE45BE"/>
    <w:rsid w:val="00DE65D1"/>
    <w:rsid w:val="00DE771F"/>
    <w:rsid w:val="00E044A9"/>
    <w:rsid w:val="00E1406C"/>
    <w:rsid w:val="00E15F02"/>
    <w:rsid w:val="00E20106"/>
    <w:rsid w:val="00E31DF0"/>
    <w:rsid w:val="00E40610"/>
    <w:rsid w:val="00E4085A"/>
    <w:rsid w:val="00E43780"/>
    <w:rsid w:val="00E47645"/>
    <w:rsid w:val="00E51BEA"/>
    <w:rsid w:val="00E52961"/>
    <w:rsid w:val="00E549A4"/>
    <w:rsid w:val="00E55244"/>
    <w:rsid w:val="00E624A0"/>
    <w:rsid w:val="00E718A6"/>
    <w:rsid w:val="00E74591"/>
    <w:rsid w:val="00E90931"/>
    <w:rsid w:val="00E9532E"/>
    <w:rsid w:val="00E95666"/>
    <w:rsid w:val="00E95F1F"/>
    <w:rsid w:val="00EB31EA"/>
    <w:rsid w:val="00EC04D2"/>
    <w:rsid w:val="00EC77FE"/>
    <w:rsid w:val="00ED369C"/>
    <w:rsid w:val="00EE04AA"/>
    <w:rsid w:val="00EE512B"/>
    <w:rsid w:val="00EE6C9F"/>
    <w:rsid w:val="00EE7DDC"/>
    <w:rsid w:val="00F01890"/>
    <w:rsid w:val="00F04AE5"/>
    <w:rsid w:val="00F051FF"/>
    <w:rsid w:val="00F06C31"/>
    <w:rsid w:val="00F07888"/>
    <w:rsid w:val="00F12089"/>
    <w:rsid w:val="00F149EA"/>
    <w:rsid w:val="00F205B6"/>
    <w:rsid w:val="00F223BA"/>
    <w:rsid w:val="00F23855"/>
    <w:rsid w:val="00F26B4D"/>
    <w:rsid w:val="00F30848"/>
    <w:rsid w:val="00F31F1E"/>
    <w:rsid w:val="00F322BA"/>
    <w:rsid w:val="00F34563"/>
    <w:rsid w:val="00F36572"/>
    <w:rsid w:val="00F40B9F"/>
    <w:rsid w:val="00F46D0B"/>
    <w:rsid w:val="00F51271"/>
    <w:rsid w:val="00F51E0B"/>
    <w:rsid w:val="00F55231"/>
    <w:rsid w:val="00F556EC"/>
    <w:rsid w:val="00F62EAC"/>
    <w:rsid w:val="00F638CB"/>
    <w:rsid w:val="00F70D65"/>
    <w:rsid w:val="00F76854"/>
    <w:rsid w:val="00F80B06"/>
    <w:rsid w:val="00F86032"/>
    <w:rsid w:val="00F867F8"/>
    <w:rsid w:val="00F90904"/>
    <w:rsid w:val="00F95CAD"/>
    <w:rsid w:val="00F97B33"/>
    <w:rsid w:val="00FA2C1A"/>
    <w:rsid w:val="00FA4CAB"/>
    <w:rsid w:val="00FB3D08"/>
    <w:rsid w:val="00FB4134"/>
    <w:rsid w:val="00FB5089"/>
    <w:rsid w:val="00FB62D5"/>
    <w:rsid w:val="00FC2B13"/>
    <w:rsid w:val="00FC564C"/>
    <w:rsid w:val="00FC7A3F"/>
    <w:rsid w:val="00FD603B"/>
    <w:rsid w:val="00FE033C"/>
    <w:rsid w:val="00FE44A6"/>
    <w:rsid w:val="00FE477E"/>
    <w:rsid w:val="00FE6B0B"/>
    <w:rsid w:val="00FF0070"/>
    <w:rsid w:val="00FF12F3"/>
    <w:rsid w:val="00FF1622"/>
    <w:rsid w:val="00FF58A0"/>
    <w:rsid w:val="00FF7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007D8"/>
  <w15:docId w15:val="{0DB01F73-A0FA-4411-BE5A-C5FF0228E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sz w:val="18"/>
        <w:szCs w:val="18"/>
        <w:lang w:val="en-US" w:eastAsia="zh-TW"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F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5592E"/>
    <w:pPr>
      <w:tabs>
        <w:tab w:val="center" w:pos="4153"/>
        <w:tab w:val="right" w:pos="8306"/>
      </w:tabs>
      <w:snapToGrid w:val="0"/>
    </w:pPr>
    <w:rPr>
      <w:sz w:val="20"/>
      <w:szCs w:val="20"/>
    </w:rPr>
  </w:style>
  <w:style w:type="character" w:customStyle="1" w:styleId="a5">
    <w:name w:val="頁首 字元"/>
    <w:link w:val="a4"/>
    <w:uiPriority w:val="99"/>
    <w:rsid w:val="0015592E"/>
    <w:rPr>
      <w:sz w:val="20"/>
      <w:szCs w:val="20"/>
    </w:rPr>
  </w:style>
  <w:style w:type="paragraph" w:styleId="a6">
    <w:name w:val="footer"/>
    <w:basedOn w:val="a"/>
    <w:link w:val="a7"/>
    <w:uiPriority w:val="99"/>
    <w:unhideWhenUsed/>
    <w:rsid w:val="0015592E"/>
    <w:pPr>
      <w:tabs>
        <w:tab w:val="center" w:pos="4153"/>
        <w:tab w:val="right" w:pos="8306"/>
      </w:tabs>
      <w:snapToGrid w:val="0"/>
    </w:pPr>
    <w:rPr>
      <w:sz w:val="20"/>
      <w:szCs w:val="20"/>
    </w:rPr>
  </w:style>
  <w:style w:type="character" w:customStyle="1" w:styleId="a7">
    <w:name w:val="頁尾 字元"/>
    <w:link w:val="a6"/>
    <w:uiPriority w:val="99"/>
    <w:rsid w:val="0015592E"/>
    <w:rPr>
      <w:sz w:val="20"/>
      <w:szCs w:val="20"/>
    </w:rPr>
  </w:style>
  <w:style w:type="character" w:styleId="a8">
    <w:name w:val="Placeholder Text"/>
    <w:uiPriority w:val="99"/>
    <w:semiHidden/>
    <w:rsid w:val="00FB62D5"/>
    <w:rPr>
      <w:color w:val="808080"/>
    </w:rPr>
  </w:style>
  <w:style w:type="paragraph" w:styleId="a9">
    <w:name w:val="Balloon Text"/>
    <w:basedOn w:val="a"/>
    <w:link w:val="aa"/>
    <w:uiPriority w:val="99"/>
    <w:semiHidden/>
    <w:unhideWhenUsed/>
    <w:rsid w:val="00C91523"/>
    <w:rPr>
      <w:rFonts w:ascii="Calibri Light" w:hAnsi="Calibri Light"/>
    </w:rPr>
  </w:style>
  <w:style w:type="character" w:customStyle="1" w:styleId="aa">
    <w:name w:val="註解方塊文字 字元"/>
    <w:link w:val="a9"/>
    <w:uiPriority w:val="99"/>
    <w:semiHidden/>
    <w:rsid w:val="00C91523"/>
    <w:rPr>
      <w:rFonts w:ascii="Calibri Light" w:eastAsia="新細明體" w:hAnsi="Calibri Light" w:cs="Times New Roman"/>
      <w:sz w:val="18"/>
      <w:szCs w:val="18"/>
    </w:rPr>
  </w:style>
  <w:style w:type="paragraph" w:styleId="ab">
    <w:name w:val="List Paragraph"/>
    <w:basedOn w:val="a"/>
    <w:uiPriority w:val="34"/>
    <w:qFormat/>
    <w:rsid w:val="00AA75A8"/>
    <w:pPr>
      <w:ind w:leftChars="200" w:left="480"/>
    </w:pPr>
  </w:style>
  <w:style w:type="table" w:styleId="6-2">
    <w:name w:val="List Table 6 Colorful Accent 2"/>
    <w:basedOn w:val="a1"/>
    <w:uiPriority w:val="51"/>
    <w:rsid w:val="00703A5C"/>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ac">
    <w:name w:val="Hyperlink"/>
    <w:basedOn w:val="a0"/>
    <w:uiPriority w:val="99"/>
    <w:unhideWhenUsed/>
    <w:rsid w:val="00C35FA8"/>
    <w:rPr>
      <w:color w:val="0563C1"/>
      <w:u w:val="single"/>
    </w:rPr>
  </w:style>
  <w:style w:type="paragraph" w:customStyle="1" w:styleId="Default">
    <w:name w:val="Default"/>
    <w:rsid w:val="008238B9"/>
    <w:pPr>
      <w:widowControl w:val="0"/>
      <w:autoSpaceDE w:val="0"/>
      <w:autoSpaceDN w:val="0"/>
      <w:adjustRightInd w:val="0"/>
      <w:spacing w:line="240" w:lineRule="auto"/>
    </w:pPr>
    <w:rPr>
      <w:rFonts w:ascii="標楷體" w:eastAsia="標楷體" w:cs="標楷體"/>
      <w:color w:val="000000"/>
      <w:sz w:val="24"/>
      <w:szCs w:val="24"/>
    </w:rPr>
  </w:style>
  <w:style w:type="character" w:styleId="ad">
    <w:name w:val="Unresolved Mention"/>
    <w:basedOn w:val="a0"/>
    <w:uiPriority w:val="99"/>
    <w:semiHidden/>
    <w:unhideWhenUsed/>
    <w:rsid w:val="00436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05982">
      <w:bodyDiv w:val="1"/>
      <w:marLeft w:val="0"/>
      <w:marRight w:val="0"/>
      <w:marTop w:val="0"/>
      <w:marBottom w:val="0"/>
      <w:divBdr>
        <w:top w:val="none" w:sz="0" w:space="0" w:color="auto"/>
        <w:left w:val="none" w:sz="0" w:space="0" w:color="auto"/>
        <w:bottom w:val="none" w:sz="0" w:space="0" w:color="auto"/>
        <w:right w:val="none" w:sz="0" w:space="0" w:color="auto"/>
      </w:divBdr>
    </w:div>
    <w:div w:id="228737564">
      <w:bodyDiv w:val="1"/>
      <w:marLeft w:val="0"/>
      <w:marRight w:val="0"/>
      <w:marTop w:val="0"/>
      <w:marBottom w:val="0"/>
      <w:divBdr>
        <w:top w:val="none" w:sz="0" w:space="0" w:color="auto"/>
        <w:left w:val="none" w:sz="0" w:space="0" w:color="auto"/>
        <w:bottom w:val="none" w:sz="0" w:space="0" w:color="auto"/>
        <w:right w:val="none" w:sz="0" w:space="0" w:color="auto"/>
      </w:divBdr>
      <w:divsChild>
        <w:div w:id="469131431">
          <w:marLeft w:val="0"/>
          <w:marRight w:val="0"/>
          <w:marTop w:val="0"/>
          <w:marBottom w:val="0"/>
          <w:divBdr>
            <w:top w:val="none" w:sz="0" w:space="0" w:color="auto"/>
            <w:left w:val="none" w:sz="0" w:space="0" w:color="auto"/>
            <w:bottom w:val="none" w:sz="0" w:space="0" w:color="auto"/>
            <w:right w:val="none" w:sz="0" w:space="0" w:color="auto"/>
          </w:divBdr>
          <w:divsChild>
            <w:div w:id="1737049020">
              <w:marLeft w:val="0"/>
              <w:marRight w:val="0"/>
              <w:marTop w:val="0"/>
              <w:marBottom w:val="0"/>
              <w:divBdr>
                <w:top w:val="none" w:sz="0" w:space="0" w:color="auto"/>
                <w:left w:val="none" w:sz="0" w:space="0" w:color="auto"/>
                <w:bottom w:val="none" w:sz="0" w:space="0" w:color="auto"/>
                <w:right w:val="none" w:sz="0" w:space="0" w:color="auto"/>
              </w:divBdr>
              <w:divsChild>
                <w:div w:id="192741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439953">
      <w:bodyDiv w:val="1"/>
      <w:marLeft w:val="0"/>
      <w:marRight w:val="0"/>
      <w:marTop w:val="0"/>
      <w:marBottom w:val="0"/>
      <w:divBdr>
        <w:top w:val="none" w:sz="0" w:space="0" w:color="auto"/>
        <w:left w:val="none" w:sz="0" w:space="0" w:color="auto"/>
        <w:bottom w:val="none" w:sz="0" w:space="0" w:color="auto"/>
        <w:right w:val="none" w:sz="0" w:space="0" w:color="auto"/>
      </w:divBdr>
    </w:div>
    <w:div w:id="511914455">
      <w:bodyDiv w:val="1"/>
      <w:marLeft w:val="0"/>
      <w:marRight w:val="0"/>
      <w:marTop w:val="0"/>
      <w:marBottom w:val="0"/>
      <w:divBdr>
        <w:top w:val="none" w:sz="0" w:space="0" w:color="auto"/>
        <w:left w:val="none" w:sz="0" w:space="0" w:color="auto"/>
        <w:bottom w:val="none" w:sz="0" w:space="0" w:color="auto"/>
        <w:right w:val="none" w:sz="0" w:space="0" w:color="auto"/>
      </w:divBdr>
    </w:div>
    <w:div w:id="1036780992">
      <w:bodyDiv w:val="1"/>
      <w:marLeft w:val="0"/>
      <w:marRight w:val="0"/>
      <w:marTop w:val="0"/>
      <w:marBottom w:val="0"/>
      <w:divBdr>
        <w:top w:val="none" w:sz="0" w:space="0" w:color="auto"/>
        <w:left w:val="none" w:sz="0" w:space="0" w:color="auto"/>
        <w:bottom w:val="none" w:sz="0" w:space="0" w:color="auto"/>
        <w:right w:val="none" w:sz="0" w:space="0" w:color="auto"/>
      </w:divBdr>
    </w:div>
    <w:div w:id="1200242637">
      <w:bodyDiv w:val="1"/>
      <w:marLeft w:val="0"/>
      <w:marRight w:val="0"/>
      <w:marTop w:val="0"/>
      <w:marBottom w:val="0"/>
      <w:divBdr>
        <w:top w:val="none" w:sz="0" w:space="0" w:color="auto"/>
        <w:left w:val="none" w:sz="0" w:space="0" w:color="auto"/>
        <w:bottom w:val="none" w:sz="0" w:space="0" w:color="auto"/>
        <w:right w:val="none" w:sz="0" w:space="0" w:color="auto"/>
      </w:divBdr>
    </w:div>
    <w:div w:id="1351831876">
      <w:bodyDiv w:val="1"/>
      <w:marLeft w:val="0"/>
      <w:marRight w:val="0"/>
      <w:marTop w:val="0"/>
      <w:marBottom w:val="0"/>
      <w:divBdr>
        <w:top w:val="none" w:sz="0" w:space="0" w:color="auto"/>
        <w:left w:val="none" w:sz="0" w:space="0" w:color="auto"/>
        <w:bottom w:val="none" w:sz="0" w:space="0" w:color="auto"/>
        <w:right w:val="none" w:sz="0" w:space="0" w:color="auto"/>
      </w:divBdr>
    </w:div>
    <w:div w:id="1425764814">
      <w:bodyDiv w:val="1"/>
      <w:marLeft w:val="0"/>
      <w:marRight w:val="0"/>
      <w:marTop w:val="0"/>
      <w:marBottom w:val="0"/>
      <w:divBdr>
        <w:top w:val="none" w:sz="0" w:space="0" w:color="auto"/>
        <w:left w:val="none" w:sz="0" w:space="0" w:color="auto"/>
        <w:bottom w:val="none" w:sz="0" w:space="0" w:color="auto"/>
        <w:right w:val="none" w:sz="0" w:space="0" w:color="auto"/>
      </w:divBdr>
    </w:div>
    <w:div w:id="1517773473">
      <w:bodyDiv w:val="1"/>
      <w:marLeft w:val="0"/>
      <w:marRight w:val="0"/>
      <w:marTop w:val="0"/>
      <w:marBottom w:val="0"/>
      <w:divBdr>
        <w:top w:val="none" w:sz="0" w:space="0" w:color="auto"/>
        <w:left w:val="none" w:sz="0" w:space="0" w:color="auto"/>
        <w:bottom w:val="none" w:sz="0" w:space="0" w:color="auto"/>
        <w:right w:val="none" w:sz="0" w:space="0" w:color="auto"/>
      </w:divBdr>
    </w:div>
    <w:div w:id="1520463015">
      <w:bodyDiv w:val="1"/>
      <w:marLeft w:val="0"/>
      <w:marRight w:val="0"/>
      <w:marTop w:val="0"/>
      <w:marBottom w:val="0"/>
      <w:divBdr>
        <w:top w:val="none" w:sz="0" w:space="0" w:color="auto"/>
        <w:left w:val="none" w:sz="0" w:space="0" w:color="auto"/>
        <w:bottom w:val="none" w:sz="0" w:space="0" w:color="auto"/>
        <w:right w:val="none" w:sz="0" w:space="0" w:color="auto"/>
      </w:divBdr>
    </w:div>
    <w:div w:id="1546484084">
      <w:bodyDiv w:val="1"/>
      <w:marLeft w:val="0"/>
      <w:marRight w:val="0"/>
      <w:marTop w:val="0"/>
      <w:marBottom w:val="0"/>
      <w:divBdr>
        <w:top w:val="none" w:sz="0" w:space="0" w:color="auto"/>
        <w:left w:val="none" w:sz="0" w:space="0" w:color="auto"/>
        <w:bottom w:val="none" w:sz="0" w:space="0" w:color="auto"/>
        <w:right w:val="none" w:sz="0" w:space="0" w:color="auto"/>
      </w:divBdr>
    </w:div>
    <w:div w:id="1653874043">
      <w:bodyDiv w:val="1"/>
      <w:marLeft w:val="0"/>
      <w:marRight w:val="0"/>
      <w:marTop w:val="0"/>
      <w:marBottom w:val="0"/>
      <w:divBdr>
        <w:top w:val="none" w:sz="0" w:space="0" w:color="auto"/>
        <w:left w:val="none" w:sz="0" w:space="0" w:color="auto"/>
        <w:bottom w:val="none" w:sz="0" w:space="0" w:color="auto"/>
        <w:right w:val="none" w:sz="0" w:space="0" w:color="auto"/>
      </w:divBdr>
    </w:div>
    <w:div w:id="1932083530">
      <w:bodyDiv w:val="1"/>
      <w:marLeft w:val="0"/>
      <w:marRight w:val="0"/>
      <w:marTop w:val="0"/>
      <w:marBottom w:val="0"/>
      <w:divBdr>
        <w:top w:val="none" w:sz="0" w:space="0" w:color="auto"/>
        <w:left w:val="none" w:sz="0" w:space="0" w:color="auto"/>
        <w:bottom w:val="none" w:sz="0" w:space="0" w:color="auto"/>
        <w:right w:val="none" w:sz="0" w:space="0" w:color="auto"/>
      </w:divBdr>
      <w:divsChild>
        <w:div w:id="739138573">
          <w:marLeft w:val="0"/>
          <w:marRight w:val="0"/>
          <w:marTop w:val="0"/>
          <w:marBottom w:val="0"/>
          <w:divBdr>
            <w:top w:val="none" w:sz="0" w:space="0" w:color="auto"/>
            <w:left w:val="none" w:sz="0" w:space="0" w:color="auto"/>
            <w:bottom w:val="none" w:sz="0" w:space="0" w:color="auto"/>
            <w:right w:val="none" w:sz="0" w:space="0" w:color="auto"/>
          </w:divBdr>
          <w:divsChild>
            <w:div w:id="629287536">
              <w:marLeft w:val="0"/>
              <w:marRight w:val="0"/>
              <w:marTop w:val="0"/>
              <w:marBottom w:val="0"/>
              <w:divBdr>
                <w:top w:val="none" w:sz="0" w:space="0" w:color="auto"/>
                <w:left w:val="none" w:sz="0" w:space="0" w:color="auto"/>
                <w:bottom w:val="none" w:sz="0" w:space="0" w:color="auto"/>
                <w:right w:val="none" w:sz="0" w:space="0" w:color="auto"/>
              </w:divBdr>
              <w:divsChild>
                <w:div w:id="11267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136671">
      <w:bodyDiv w:val="1"/>
      <w:marLeft w:val="0"/>
      <w:marRight w:val="0"/>
      <w:marTop w:val="0"/>
      <w:marBottom w:val="0"/>
      <w:divBdr>
        <w:top w:val="none" w:sz="0" w:space="0" w:color="auto"/>
        <w:left w:val="none" w:sz="0" w:space="0" w:color="auto"/>
        <w:bottom w:val="none" w:sz="0" w:space="0" w:color="auto"/>
        <w:right w:val="none" w:sz="0" w:space="0" w:color="auto"/>
      </w:divBdr>
    </w:div>
    <w:div w:id="20474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FC96B-BAE0-4650-A208-692CB467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1889</Words>
  <Characters>10772</Characters>
  <Application>Microsoft Office Word</Application>
  <DocSecurity>0</DocSecurity>
  <Lines>89</Lines>
  <Paragraphs>25</Paragraphs>
  <ScaleCrop>false</ScaleCrop>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asus-1</dc:creator>
  <cp:lastModifiedBy>USER</cp:lastModifiedBy>
  <cp:revision>2</cp:revision>
  <cp:lastPrinted>2018-10-30T06:47:00Z</cp:lastPrinted>
  <dcterms:created xsi:type="dcterms:W3CDTF">2026-02-12T01:39:00Z</dcterms:created>
  <dcterms:modified xsi:type="dcterms:W3CDTF">2026-02-12T01:39:00Z</dcterms:modified>
</cp:coreProperties>
</file>